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8BB" w:rsidRPr="006D407D" w:rsidRDefault="008348BB" w:rsidP="0076261C">
      <w:pPr>
        <w:pStyle w:val="a5"/>
        <w:tabs>
          <w:tab w:val="right" w:pos="9639"/>
          <w:tab w:val="right" w:pos="13323"/>
        </w:tabs>
        <w:spacing w:line="360" w:lineRule="auto"/>
        <w:rPr>
          <w:rFonts w:cs="Arial"/>
          <w:b w:val="0"/>
          <w:sz w:val="24"/>
          <w:szCs w:val="24"/>
          <w:lang w:eastAsia="zh-CN"/>
        </w:rPr>
      </w:pPr>
      <w:bookmarkStart w:id="0" w:name="OLE_LINK103"/>
      <w:bookmarkStart w:id="1" w:name="OLE_LINK104"/>
      <w:r w:rsidRPr="006D407D">
        <w:rPr>
          <w:rFonts w:cs="Arial"/>
          <w:b w:val="0"/>
          <w:sz w:val="24"/>
          <w:szCs w:val="24"/>
        </w:rPr>
        <w:t xml:space="preserve">3GPP TSG-RAN WG4 Meeting </w:t>
      </w:r>
      <w:hyperlink r:id="rId8" w:history="1">
        <w:r w:rsidRPr="006D407D">
          <w:rPr>
            <w:rFonts w:cs="Arial"/>
            <w:b w:val="0"/>
            <w:sz w:val="24"/>
            <w:szCs w:val="24"/>
          </w:rPr>
          <w:t>AH-1801</w:t>
        </w:r>
      </w:hyperlink>
      <w:r w:rsidRPr="006D407D">
        <w:rPr>
          <w:rFonts w:cs="Arial"/>
          <w:b w:val="0"/>
          <w:sz w:val="24"/>
          <w:szCs w:val="24"/>
        </w:rPr>
        <w:tab/>
      </w:r>
      <w:r w:rsidR="00400E0F" w:rsidRPr="006D407D">
        <w:rPr>
          <w:rFonts w:cs="Arial"/>
          <w:b w:val="0"/>
          <w:sz w:val="24"/>
          <w:szCs w:val="24"/>
        </w:rPr>
        <w:t>R4-1800116</w:t>
      </w:r>
    </w:p>
    <w:p w:rsidR="008348BB" w:rsidRPr="006D407D" w:rsidRDefault="008348BB" w:rsidP="0076261C">
      <w:pPr>
        <w:pStyle w:val="a5"/>
        <w:tabs>
          <w:tab w:val="right" w:pos="9781"/>
          <w:tab w:val="right" w:pos="13323"/>
        </w:tabs>
        <w:spacing w:line="360" w:lineRule="auto"/>
        <w:outlineLvl w:val="0"/>
        <w:rPr>
          <w:b w:val="0"/>
          <w:sz w:val="24"/>
          <w:szCs w:val="24"/>
          <w:lang w:eastAsia="zh-CN"/>
        </w:rPr>
      </w:pPr>
      <w:r w:rsidRPr="006D407D">
        <w:rPr>
          <w:b w:val="0"/>
          <w:sz w:val="24"/>
          <w:szCs w:val="24"/>
          <w:lang w:eastAsia="zh-CN"/>
        </w:rPr>
        <w:t>San Diego </w:t>
      </w:r>
      <w:r w:rsidRPr="006D407D">
        <w:rPr>
          <w:rFonts w:hint="eastAsia"/>
          <w:b w:val="0"/>
          <w:sz w:val="24"/>
          <w:szCs w:val="24"/>
          <w:lang w:eastAsia="zh-CN"/>
        </w:rPr>
        <w:t xml:space="preserve">, </w:t>
      </w:r>
      <w:r w:rsidRPr="006D407D">
        <w:rPr>
          <w:b w:val="0"/>
          <w:sz w:val="24"/>
          <w:szCs w:val="24"/>
          <w:lang w:eastAsia="zh-CN"/>
        </w:rPr>
        <w:t xml:space="preserve">US, 22 </w:t>
      </w:r>
      <w:r w:rsidRPr="006D407D">
        <w:rPr>
          <w:rFonts w:hint="eastAsia"/>
          <w:b w:val="0"/>
          <w:sz w:val="24"/>
          <w:szCs w:val="24"/>
          <w:lang w:eastAsia="zh-CN"/>
        </w:rPr>
        <w:t xml:space="preserve">- </w:t>
      </w:r>
      <w:r w:rsidRPr="006D407D">
        <w:rPr>
          <w:b w:val="0"/>
          <w:sz w:val="24"/>
          <w:szCs w:val="24"/>
          <w:lang w:eastAsia="zh-CN"/>
        </w:rPr>
        <w:t>26</w:t>
      </w:r>
      <w:r w:rsidRPr="006D407D">
        <w:rPr>
          <w:rFonts w:hint="eastAsia"/>
          <w:b w:val="0"/>
          <w:sz w:val="24"/>
          <w:szCs w:val="24"/>
          <w:lang w:eastAsia="zh-CN"/>
        </w:rPr>
        <w:t xml:space="preserve"> </w:t>
      </w:r>
      <w:r w:rsidRPr="006D407D">
        <w:rPr>
          <w:b w:val="0"/>
          <w:sz w:val="24"/>
          <w:szCs w:val="24"/>
          <w:lang w:eastAsia="zh-CN"/>
        </w:rPr>
        <w:t>Jan, 2018</w:t>
      </w:r>
    </w:p>
    <w:p w:rsidR="00D15E11" w:rsidRPr="006D407D" w:rsidRDefault="00D15E11" w:rsidP="0076261C">
      <w:pPr>
        <w:pStyle w:val="a5"/>
        <w:spacing w:line="360" w:lineRule="auto"/>
        <w:rPr>
          <w:rFonts w:ascii="Calibri" w:hAnsi="Calibri"/>
          <w:bCs/>
          <w:noProof w:val="0"/>
          <w:color w:val="0D0D0D"/>
          <w:sz w:val="24"/>
          <w:lang w:eastAsia="ja-JP"/>
        </w:rPr>
      </w:pPr>
    </w:p>
    <w:p w:rsidR="00D15E11" w:rsidRPr="006D407D" w:rsidRDefault="00D15E11" w:rsidP="0076261C">
      <w:pPr>
        <w:pStyle w:val="CRCoverPage"/>
        <w:spacing w:line="360" w:lineRule="auto"/>
        <w:rPr>
          <w:rFonts w:eastAsia="SimSun" w:cs="Arial"/>
          <w:noProof/>
          <w:sz w:val="24"/>
          <w:szCs w:val="24"/>
          <w:lang w:val="en-US"/>
        </w:rPr>
      </w:pPr>
      <w:r w:rsidRPr="006D407D">
        <w:rPr>
          <w:rFonts w:eastAsia="SimSun" w:cs="Arial"/>
          <w:noProof/>
          <w:sz w:val="24"/>
          <w:szCs w:val="24"/>
          <w:lang w:val="en-US"/>
        </w:rPr>
        <w:t>Agenda item:</w:t>
      </w:r>
      <w:r w:rsidRPr="006D407D">
        <w:rPr>
          <w:rFonts w:eastAsia="SimSun" w:cs="Arial"/>
          <w:noProof/>
          <w:sz w:val="24"/>
          <w:szCs w:val="24"/>
          <w:lang w:val="en-US"/>
        </w:rPr>
        <w:tab/>
      </w:r>
      <w:r w:rsidRPr="006D407D">
        <w:rPr>
          <w:rFonts w:eastAsia="SimSun" w:cs="Arial"/>
          <w:noProof/>
          <w:sz w:val="24"/>
          <w:szCs w:val="24"/>
          <w:lang w:val="en-US"/>
        </w:rPr>
        <w:tab/>
      </w:r>
      <w:r w:rsidRPr="006D407D">
        <w:rPr>
          <w:rFonts w:eastAsia="SimSun" w:cs="Arial"/>
          <w:noProof/>
          <w:sz w:val="24"/>
          <w:szCs w:val="24"/>
          <w:lang w:val="en-US"/>
        </w:rPr>
        <w:tab/>
      </w:r>
      <w:r w:rsidR="00D83429" w:rsidRPr="006D407D">
        <w:rPr>
          <w:rFonts w:eastAsia="SimSun" w:cs="Arial"/>
          <w:noProof/>
          <w:sz w:val="24"/>
          <w:szCs w:val="24"/>
          <w:lang w:val="en-US"/>
        </w:rPr>
        <w:t>4.6.</w:t>
      </w:r>
      <w:r w:rsidR="00757DA5" w:rsidRPr="006D407D">
        <w:rPr>
          <w:rFonts w:eastAsia="SimSun" w:cs="Arial"/>
          <w:noProof/>
          <w:sz w:val="24"/>
          <w:szCs w:val="24"/>
          <w:lang w:val="en-US"/>
        </w:rPr>
        <w:t>5.2.2</w:t>
      </w:r>
    </w:p>
    <w:p w:rsidR="00D15E11" w:rsidRPr="006D407D" w:rsidRDefault="00D15E11" w:rsidP="0076261C">
      <w:pPr>
        <w:tabs>
          <w:tab w:val="left" w:pos="1985"/>
        </w:tabs>
        <w:spacing w:line="360" w:lineRule="auto"/>
        <w:ind w:left="1985" w:hanging="1985"/>
        <w:rPr>
          <w:rFonts w:ascii="Arial" w:eastAsia="SimSun" w:hAnsi="Arial" w:cs="Arial"/>
          <w:noProof/>
          <w:szCs w:val="24"/>
          <w:lang w:eastAsia="en-US"/>
        </w:rPr>
      </w:pPr>
      <w:r w:rsidRPr="006D407D">
        <w:rPr>
          <w:rFonts w:ascii="Arial" w:eastAsia="SimSun" w:hAnsi="Arial" w:cs="Arial"/>
          <w:noProof/>
          <w:szCs w:val="24"/>
          <w:lang w:eastAsia="en-US"/>
        </w:rPr>
        <w:t>Source:</w:t>
      </w:r>
      <w:r w:rsidRPr="006D407D">
        <w:rPr>
          <w:rFonts w:ascii="Arial" w:eastAsia="SimSun" w:hAnsi="Arial" w:cs="Arial"/>
          <w:noProof/>
          <w:szCs w:val="24"/>
          <w:lang w:eastAsia="en-US"/>
        </w:rPr>
        <w:tab/>
        <w:t xml:space="preserve">MediaTek Inc. </w:t>
      </w:r>
    </w:p>
    <w:p w:rsidR="0034111C" w:rsidRPr="006D407D" w:rsidRDefault="0034111C" w:rsidP="0076261C">
      <w:pPr>
        <w:spacing w:line="360" w:lineRule="auto"/>
        <w:ind w:left="1985" w:hanging="1985"/>
        <w:rPr>
          <w:rFonts w:ascii="Arial" w:eastAsia="SimSun" w:hAnsi="Arial" w:cs="Arial"/>
          <w:noProof/>
          <w:szCs w:val="24"/>
          <w:lang w:eastAsia="en-US"/>
        </w:rPr>
      </w:pPr>
      <w:r w:rsidRPr="006D407D">
        <w:rPr>
          <w:rFonts w:ascii="Arial" w:eastAsia="SimSun" w:hAnsi="Arial" w:cs="Arial"/>
          <w:noProof/>
          <w:szCs w:val="24"/>
          <w:lang w:eastAsia="en-US"/>
        </w:rPr>
        <w:t>Title:</w:t>
      </w:r>
      <w:r w:rsidRPr="006D407D">
        <w:rPr>
          <w:rFonts w:ascii="Arial" w:eastAsia="SimSun" w:hAnsi="Arial" w:cs="Arial"/>
          <w:noProof/>
          <w:szCs w:val="24"/>
          <w:lang w:eastAsia="en-US"/>
        </w:rPr>
        <w:tab/>
      </w:r>
      <w:r w:rsidR="00B22CDF" w:rsidRPr="006D407D">
        <w:rPr>
          <w:rFonts w:ascii="Arial" w:eastAsia="SimSun" w:hAnsi="Arial" w:cs="Arial"/>
          <w:noProof/>
          <w:szCs w:val="24"/>
          <w:lang w:eastAsia="en-US"/>
        </w:rPr>
        <w:t>RAN1 progress on CSI-RS based measurement and its impact to RAN4 requirements</w:t>
      </w:r>
      <w:r w:rsidR="00697F64" w:rsidRPr="006D407D">
        <w:rPr>
          <w:rFonts w:ascii="Arial" w:eastAsia="SimSun" w:hAnsi="Arial" w:cs="Arial"/>
          <w:noProof/>
          <w:szCs w:val="24"/>
          <w:lang w:eastAsia="en-US"/>
        </w:rPr>
        <w:t xml:space="preserve"> </w:t>
      </w:r>
    </w:p>
    <w:p w:rsidR="0034111C" w:rsidRPr="006D407D" w:rsidRDefault="0034111C" w:rsidP="0076261C">
      <w:pPr>
        <w:spacing w:line="360" w:lineRule="auto"/>
        <w:rPr>
          <w:rFonts w:ascii="Arial" w:eastAsia="SimSun" w:hAnsi="Arial" w:cs="Arial"/>
          <w:noProof/>
          <w:szCs w:val="24"/>
          <w:lang w:eastAsia="en-US"/>
        </w:rPr>
      </w:pPr>
      <w:r w:rsidRPr="006D407D">
        <w:rPr>
          <w:rFonts w:ascii="Arial" w:eastAsia="SimSun" w:hAnsi="Arial" w:cs="Arial"/>
          <w:noProof/>
          <w:szCs w:val="24"/>
          <w:lang w:eastAsia="en-US"/>
        </w:rPr>
        <w:t>Document for:</w:t>
      </w:r>
      <w:r w:rsidRPr="006D407D">
        <w:rPr>
          <w:rFonts w:ascii="Arial" w:eastAsia="SimSun" w:hAnsi="Arial" w:cs="Arial"/>
          <w:noProof/>
          <w:szCs w:val="24"/>
          <w:lang w:eastAsia="en-US"/>
        </w:rPr>
        <w:tab/>
      </w:r>
      <w:r w:rsidRPr="006D407D">
        <w:rPr>
          <w:rFonts w:ascii="Arial" w:eastAsia="SimSun" w:hAnsi="Arial" w:cs="Arial"/>
          <w:noProof/>
          <w:szCs w:val="24"/>
          <w:lang w:eastAsia="en-US"/>
        </w:rPr>
        <w:tab/>
      </w:r>
      <w:r w:rsidR="00BC79E7" w:rsidRPr="006D407D">
        <w:rPr>
          <w:rFonts w:ascii="Arial" w:eastAsia="SimSun" w:hAnsi="Arial" w:cs="Arial"/>
          <w:noProof/>
          <w:szCs w:val="24"/>
          <w:lang w:eastAsia="en-US"/>
        </w:rPr>
        <w:t>Discussion</w:t>
      </w:r>
      <w:r w:rsidR="000A341C" w:rsidRPr="006D407D">
        <w:rPr>
          <w:rFonts w:ascii="Arial" w:eastAsia="SimSun" w:hAnsi="Arial" w:cs="Arial"/>
          <w:noProof/>
          <w:szCs w:val="24"/>
          <w:lang w:eastAsia="en-US"/>
        </w:rPr>
        <w:t xml:space="preserve"> </w:t>
      </w:r>
    </w:p>
    <w:p w:rsidR="004B5A58" w:rsidRPr="006D407D" w:rsidRDefault="004B5A58" w:rsidP="004B5A58">
      <w:pPr>
        <w:pStyle w:val="1"/>
        <w:numPr>
          <w:ilvl w:val="0"/>
          <w:numId w:val="49"/>
        </w:numPr>
        <w:spacing w:line="360" w:lineRule="auto"/>
        <w:ind w:left="851" w:hanging="851"/>
        <w:rPr>
          <w:rFonts w:ascii="Calibri" w:eastAsia="新細明體" w:hAnsi="Calibri"/>
          <w:color w:val="0D0D0D"/>
          <w:lang w:eastAsia="zh-TW"/>
        </w:rPr>
      </w:pPr>
      <w:r w:rsidRPr="006D407D">
        <w:rPr>
          <w:rFonts w:ascii="Calibri" w:hAnsi="Calibri"/>
          <w:color w:val="0D0D0D"/>
        </w:rPr>
        <w:t>Introduction</w:t>
      </w:r>
      <w:r w:rsidRPr="006D407D">
        <w:rPr>
          <w:rFonts w:ascii="Calibri" w:eastAsia="新細明體" w:hAnsi="Calibri"/>
          <w:color w:val="0D0D0D"/>
          <w:lang w:eastAsia="zh-TW"/>
        </w:rPr>
        <w:t xml:space="preserve"> </w:t>
      </w:r>
    </w:p>
    <w:p w:rsidR="008B57EE" w:rsidRPr="006D407D" w:rsidRDefault="00EA6FBE" w:rsidP="0076261C">
      <w:pPr>
        <w:spacing w:after="120" w:line="360" w:lineRule="auto"/>
        <w:ind w:right="-96"/>
        <w:jc w:val="both"/>
        <w:rPr>
          <w:color w:val="000000"/>
        </w:rPr>
      </w:pPr>
      <w:bookmarkStart w:id="2" w:name="OLE_LINK1"/>
      <w:bookmarkStart w:id="3" w:name="OLE_LINK2"/>
      <w:bookmarkStart w:id="4" w:name="OLE_LINK132"/>
      <w:bookmarkStart w:id="5" w:name="OLE_LINK133"/>
      <w:r w:rsidRPr="006D407D">
        <w:rPr>
          <w:color w:val="000000"/>
        </w:rPr>
        <w:t>In the last RAN1#</w:t>
      </w:r>
      <w:r w:rsidR="00022A81" w:rsidRPr="006D407D">
        <w:rPr>
          <w:color w:val="000000"/>
        </w:rPr>
        <w:t>9</w:t>
      </w:r>
      <w:r w:rsidR="000421A8" w:rsidRPr="006D407D">
        <w:rPr>
          <w:color w:val="000000"/>
        </w:rPr>
        <w:t>1</w:t>
      </w:r>
      <w:r w:rsidRPr="006D407D">
        <w:rPr>
          <w:color w:val="000000"/>
        </w:rPr>
        <w:t xml:space="preserve"> meeting, lots of progresses were achieved. In this paper, we summarize the progress in RAN1 </w:t>
      </w:r>
      <w:r w:rsidR="00C07CDA" w:rsidRPr="006D407D">
        <w:rPr>
          <w:color w:val="000000"/>
        </w:rPr>
        <w:t>that will have impact to RAN4. We also try to</w:t>
      </w:r>
      <w:r w:rsidRPr="006D407D">
        <w:rPr>
          <w:color w:val="000000"/>
        </w:rPr>
        <w:t xml:space="preserve"> </w:t>
      </w:r>
      <w:r w:rsidR="00A23165" w:rsidRPr="006D407D">
        <w:rPr>
          <w:color w:val="000000"/>
        </w:rPr>
        <w:t xml:space="preserve">point out </w:t>
      </w:r>
      <w:r w:rsidRPr="006D407D">
        <w:rPr>
          <w:color w:val="000000"/>
        </w:rPr>
        <w:t xml:space="preserve">some </w:t>
      </w:r>
      <w:r w:rsidR="00F5591D" w:rsidRPr="006D407D">
        <w:rPr>
          <w:color w:val="000000"/>
        </w:rPr>
        <w:t xml:space="preserve">open </w:t>
      </w:r>
      <w:r w:rsidRPr="006D407D">
        <w:rPr>
          <w:color w:val="000000"/>
        </w:rPr>
        <w:t xml:space="preserve">issues that may </w:t>
      </w:r>
      <w:r w:rsidR="00F5591D" w:rsidRPr="006D407D">
        <w:rPr>
          <w:color w:val="000000"/>
        </w:rPr>
        <w:t xml:space="preserve">potentially </w:t>
      </w:r>
      <w:r w:rsidRPr="006D407D">
        <w:rPr>
          <w:color w:val="000000"/>
        </w:rPr>
        <w:t xml:space="preserve">impact RAN4 RRM work. </w:t>
      </w:r>
      <w:r w:rsidR="00051AE6" w:rsidRPr="006D407D">
        <w:rPr>
          <w:color w:val="000000"/>
        </w:rPr>
        <w:t>This paper</w:t>
      </w:r>
      <w:r w:rsidR="00B55F81" w:rsidRPr="006D407D">
        <w:rPr>
          <w:color w:val="000000"/>
        </w:rPr>
        <w:t xml:space="preserve"> </w:t>
      </w:r>
      <w:r w:rsidR="00791930" w:rsidRPr="006D407D">
        <w:rPr>
          <w:color w:val="000000"/>
        </w:rPr>
        <w:t>focus</w:t>
      </w:r>
      <w:r w:rsidR="00F70CFF" w:rsidRPr="006D407D">
        <w:rPr>
          <w:color w:val="000000"/>
        </w:rPr>
        <w:t>es</w:t>
      </w:r>
      <w:r w:rsidR="00791930" w:rsidRPr="006D407D">
        <w:rPr>
          <w:color w:val="000000"/>
        </w:rPr>
        <w:t xml:space="preserve"> on the</w:t>
      </w:r>
      <w:r w:rsidR="00EE1655" w:rsidRPr="006D407D">
        <w:rPr>
          <w:color w:val="000000"/>
        </w:rPr>
        <w:t xml:space="preserve"> measurement based on CSI-RS</w:t>
      </w:r>
      <w:r w:rsidRPr="006D407D">
        <w:rPr>
          <w:color w:val="000000"/>
        </w:rPr>
        <w:t>.</w:t>
      </w:r>
    </w:p>
    <w:p w:rsidR="004B5A58" w:rsidRPr="006D407D" w:rsidRDefault="009369A7" w:rsidP="004B5A58">
      <w:pPr>
        <w:pStyle w:val="1"/>
        <w:numPr>
          <w:ilvl w:val="0"/>
          <w:numId w:val="49"/>
        </w:numPr>
        <w:spacing w:line="360" w:lineRule="auto"/>
        <w:ind w:left="851" w:hanging="851"/>
        <w:rPr>
          <w:rFonts w:ascii="Calibri" w:hAnsi="Calibri"/>
          <w:color w:val="0D0D0D"/>
        </w:rPr>
      </w:pPr>
      <w:r w:rsidRPr="006D407D">
        <w:rPr>
          <w:rFonts w:ascii="Calibri" w:hAnsi="Calibri"/>
          <w:color w:val="0D0D0D"/>
        </w:rPr>
        <w:t>Measurement based on CSI-RS</w:t>
      </w:r>
    </w:p>
    <w:p w:rsidR="00CF315B" w:rsidRPr="006D407D" w:rsidRDefault="0086749E" w:rsidP="004B5A58">
      <w:pPr>
        <w:pStyle w:val="3"/>
        <w:numPr>
          <w:ilvl w:val="1"/>
          <w:numId w:val="49"/>
        </w:numPr>
        <w:ind w:left="851" w:hanging="851"/>
      </w:pPr>
      <w:r w:rsidRPr="006D407D">
        <w:t>Configuration of CSI-RS for Mobility</w:t>
      </w:r>
    </w:p>
    <w:p w:rsidR="00DB3E1D" w:rsidRPr="006D407D" w:rsidRDefault="00DD7869" w:rsidP="0076261C">
      <w:pPr>
        <w:pStyle w:val="af2"/>
        <w:spacing w:line="360" w:lineRule="auto"/>
        <w:jc w:val="both"/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</w:pP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In RAN1, there a</w:t>
      </w:r>
      <w:r w:rsidR="00DB3E1D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re some configuration parameters of CSI-RS 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for L3 mobility </w:t>
      </w:r>
      <w:r w:rsidR="00DB3E1D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are specified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: NR Cell ID, time offset and periodicity, </w:t>
      </w:r>
      <w:r w:rsidR="00DB3E1D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measurement BW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, </w:t>
      </w:r>
      <w:r w:rsidR="00DB3E1D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common-PRB-Grid-offset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, parameters for sequence generation</w:t>
      </w:r>
      <w:r w:rsidR="00DB3E1D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, RE density, RE mapping , numerology, associated-SSB, and QCLed-SSB.</w:t>
      </w:r>
      <w:r w:rsidR="006E0132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The RE mapping pattern </w:t>
      </w:r>
      <w:r w:rsidR="000C5243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a</w:t>
      </w:r>
      <w:r w:rsidR="00DB3E1D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dopt</w:t>
      </w:r>
      <w:r w:rsidR="000C5243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s</w:t>
      </w:r>
      <w:r w:rsidR="00DB3E1D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t</w:t>
      </w:r>
      <w:r w:rsidR="000C5243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he parameter values agreed in beam management.</w:t>
      </w:r>
      <w:r w:rsidR="00C31290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If associated SSBs are configured for CSI-RS, maximum N1=96 number of CSI-RS resources can be configured per frequency layer.</w:t>
      </w:r>
    </w:p>
    <w:p w:rsidR="00904033" w:rsidRPr="006D407D" w:rsidRDefault="00DD7869" w:rsidP="0076261C">
      <w:pPr>
        <w:pStyle w:val="af2"/>
        <w:spacing w:line="360" w:lineRule="auto"/>
        <w:jc w:val="both"/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</w:pP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Furthermore, RAN1 does not see the need to support </w:t>
      </w:r>
      <w:r w:rsidR="00CB3459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2-port</w:t>
      </w:r>
      <w:r w:rsidRPr="006D407D">
        <w:rPr>
          <w:rFonts w:ascii="Calibri" w:eastAsia="MS Mincho" w:hAnsi="Calibri" w:hint="eastAsia"/>
          <w:b w:val="0"/>
          <w:kern w:val="2"/>
          <w:sz w:val="24"/>
          <w:szCs w:val="22"/>
          <w:lang w:val="en-US" w:eastAsia="ja-JP"/>
        </w:rPr>
        <w:t xml:space="preserve"> 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CSI-RS </w:t>
      </w:r>
      <w:r w:rsidR="00CB3459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resource 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for RRM measurement</w:t>
      </w:r>
      <w:r w:rsidR="00CB3459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, so only single port CSI-RS resources are supported for mobility purpose, and the indication of number of ports is removed from the RRC parameter list.</w:t>
      </w:r>
    </w:p>
    <w:p w:rsidR="00E84C42" w:rsidRPr="006D407D" w:rsidRDefault="00E84C42" w:rsidP="0076261C">
      <w:pPr>
        <w:pStyle w:val="af2"/>
        <w:spacing w:line="360" w:lineRule="auto"/>
        <w:jc w:val="both"/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</w:pP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Some </w:t>
      </w:r>
      <w:r w:rsidR="00A524CA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open 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issues </w:t>
      </w:r>
      <w:r w:rsidR="00A524CA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are discussed</w:t>
      </w:r>
      <w:r w:rsidR="0003282D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in this paper</w:t>
      </w:r>
      <w:r w:rsidR="00AE7D30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: </w:t>
      </w:r>
    </w:p>
    <w:p w:rsidR="00A71EBA" w:rsidRPr="006D407D" w:rsidRDefault="00A71EBA" w:rsidP="007D6BD6">
      <w:pPr>
        <w:pStyle w:val="af2"/>
        <w:numPr>
          <w:ilvl w:val="0"/>
          <w:numId w:val="42"/>
        </w:numPr>
        <w:spacing w:line="360" w:lineRule="auto"/>
        <w:jc w:val="both"/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</w:pP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UE behavior </w:t>
      </w:r>
      <w:r w:rsidR="007D6BD6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and the maximum number of configured CSI-RS resources</w:t>
      </w:r>
    </w:p>
    <w:p w:rsidR="0076261C" w:rsidRPr="006D407D" w:rsidRDefault="007D6BD6" w:rsidP="0076261C">
      <w:pPr>
        <w:pStyle w:val="af2"/>
        <w:numPr>
          <w:ilvl w:val="0"/>
          <w:numId w:val="42"/>
        </w:numPr>
        <w:spacing w:line="360" w:lineRule="auto"/>
        <w:jc w:val="both"/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</w:pP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S</w:t>
      </w:r>
      <w:r w:rsidR="0076261C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lot offset details</w:t>
      </w:r>
    </w:p>
    <w:p w:rsidR="0076261C" w:rsidRPr="006D407D" w:rsidRDefault="007D6BD6" w:rsidP="0076261C">
      <w:pPr>
        <w:pStyle w:val="af2"/>
        <w:numPr>
          <w:ilvl w:val="0"/>
          <w:numId w:val="42"/>
        </w:numPr>
        <w:spacing w:line="360" w:lineRule="auto"/>
        <w:jc w:val="both"/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</w:pP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Cell-specific m</w:t>
      </w:r>
      <w:r w:rsidR="0076261C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easurement BW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of CSI-RS resources</w:t>
      </w:r>
    </w:p>
    <w:p w:rsidR="0064377D" w:rsidRPr="006D407D" w:rsidRDefault="00A524CA" w:rsidP="0064377D">
      <w:pPr>
        <w:pStyle w:val="af2"/>
        <w:numPr>
          <w:ilvl w:val="0"/>
          <w:numId w:val="42"/>
        </w:numPr>
        <w:spacing w:line="360" w:lineRule="auto"/>
        <w:jc w:val="both"/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</w:pP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For intra-frequency measurement, relationship with active DL part</w:t>
      </w:r>
    </w:p>
    <w:p w:rsidR="004B5A58" w:rsidRPr="006D407D" w:rsidRDefault="004B5A58" w:rsidP="004B5A58">
      <w:pPr>
        <w:rPr>
          <w:lang w:eastAsia="ja-JP"/>
        </w:rPr>
      </w:pPr>
    </w:p>
    <w:p w:rsidR="0064377D" w:rsidRPr="006D407D" w:rsidRDefault="00A71EBA" w:rsidP="004B5A58">
      <w:pPr>
        <w:pStyle w:val="3"/>
        <w:numPr>
          <w:ilvl w:val="1"/>
          <w:numId w:val="49"/>
        </w:numPr>
        <w:ind w:left="851" w:hanging="851"/>
      </w:pPr>
      <w:r w:rsidRPr="006D407D">
        <w:t xml:space="preserve">UE </w:t>
      </w:r>
      <w:r w:rsidR="007D6BD6" w:rsidRPr="006D407D">
        <w:t>behavio</w:t>
      </w:r>
      <w:r w:rsidR="00904033" w:rsidRPr="006D407D">
        <w:t>r</w:t>
      </w:r>
      <w:r w:rsidR="007D6BD6" w:rsidRPr="006D407D">
        <w:t xml:space="preserve"> and maximum number of configured CSI-RS resources</w:t>
      </w:r>
    </w:p>
    <w:p w:rsidR="00E11EB0" w:rsidRPr="005B50D2" w:rsidRDefault="007D6BD6" w:rsidP="00E11EB0">
      <w:pPr>
        <w:spacing w:after="120" w:line="360" w:lineRule="auto"/>
        <w:ind w:rightChars="-40" w:right="-88"/>
        <w:jc w:val="both"/>
        <w:rPr>
          <w:rFonts w:ascii="Calibri" w:eastAsia="MS Mincho" w:hAnsi="Calibri"/>
          <w:kern w:val="2"/>
          <w:sz w:val="24"/>
          <w:lang w:eastAsia="ja-JP"/>
        </w:rPr>
      </w:pPr>
      <w:r w:rsidRPr="005B50D2">
        <w:rPr>
          <w:rFonts w:ascii="Calibri" w:eastAsia="MS Mincho" w:hAnsi="Calibri"/>
          <w:kern w:val="2"/>
          <w:sz w:val="24"/>
          <w:lang w:eastAsia="ja-JP"/>
        </w:rPr>
        <w:t xml:space="preserve">According to whether the associated SSB is signaled to UE for CSI-RS resources, the UE behavior and the maximum number of configured CSI-RS resources are different. The corresponding R1 agreement is attached.    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1EB0" w:rsidRPr="006D407D" w:rsidTr="00446E7B">
        <w:tc>
          <w:tcPr>
            <w:tcW w:w="9855" w:type="dxa"/>
          </w:tcPr>
          <w:p w:rsidR="00E11EB0" w:rsidRPr="006D407D" w:rsidRDefault="00E11EB0" w:rsidP="00E11EB0">
            <w:pPr>
              <w:rPr>
                <w:sz w:val="20"/>
                <w:szCs w:val="20"/>
              </w:rPr>
            </w:pPr>
            <w:r w:rsidRPr="006D407D">
              <w:rPr>
                <w:sz w:val="20"/>
                <w:szCs w:val="20"/>
              </w:rPr>
              <w:t>RAN1-91 Agreement:</w:t>
            </w:r>
          </w:p>
          <w:p w:rsidR="00E11EB0" w:rsidRPr="006D407D" w:rsidRDefault="00E11EB0" w:rsidP="00E11EB0">
            <w:pPr>
              <w:rPr>
                <w:b/>
                <w:sz w:val="20"/>
                <w:szCs w:val="20"/>
              </w:rPr>
            </w:pPr>
            <w:r w:rsidRPr="006D407D">
              <w:rPr>
                <w:b/>
                <w:sz w:val="20"/>
                <w:szCs w:val="20"/>
              </w:rPr>
              <w:t>Agreements:</w:t>
            </w:r>
          </w:p>
          <w:p w:rsidR="00E11EB0" w:rsidRPr="006D407D" w:rsidRDefault="00E11EB0" w:rsidP="00E11EB0">
            <w:pPr>
              <w:pStyle w:val="af7"/>
              <w:numPr>
                <w:ilvl w:val="0"/>
                <w:numId w:val="45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6D407D">
              <w:rPr>
                <w:rFonts w:eastAsia="SimSun"/>
                <w:sz w:val="20"/>
                <w:szCs w:val="20"/>
                <w:lang w:eastAsia="zh-CN"/>
              </w:rPr>
              <w:t xml:space="preserve">For each CSI-RS resource, at most one associated SSB can be configured </w:t>
            </w:r>
          </w:p>
          <w:p w:rsidR="00E11EB0" w:rsidRPr="006D407D" w:rsidRDefault="00E11EB0" w:rsidP="00E11EB0">
            <w:pPr>
              <w:pStyle w:val="af7"/>
              <w:numPr>
                <w:ilvl w:val="0"/>
                <w:numId w:val="45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6D407D">
              <w:rPr>
                <w:rFonts w:eastAsia="SimSun" w:hint="eastAsia"/>
                <w:sz w:val="20"/>
                <w:szCs w:val="20"/>
                <w:lang w:eastAsia="zh-CN"/>
              </w:rPr>
              <w:t xml:space="preserve">If associated SSBs </w:t>
            </w:r>
            <w:r w:rsidRPr="006D407D">
              <w:rPr>
                <w:rFonts w:eastAsia="SimSun"/>
                <w:sz w:val="20"/>
                <w:szCs w:val="20"/>
                <w:lang w:eastAsia="zh-CN"/>
              </w:rPr>
              <w:t xml:space="preserve">are configured </w:t>
            </w:r>
            <w:r w:rsidRPr="006D407D">
              <w:rPr>
                <w:rFonts w:eastAsia="SimSun" w:hint="eastAsia"/>
                <w:sz w:val="20"/>
                <w:szCs w:val="20"/>
                <w:lang w:eastAsia="zh-CN"/>
              </w:rPr>
              <w:t xml:space="preserve">for CSI-RS, </w:t>
            </w:r>
            <w:r w:rsidRPr="006D407D">
              <w:rPr>
                <w:rFonts w:eastAsia="SimSun"/>
                <w:sz w:val="20"/>
                <w:szCs w:val="20"/>
                <w:lang w:eastAsia="zh-CN"/>
              </w:rPr>
              <w:t>m</w:t>
            </w:r>
            <w:r w:rsidRPr="006D407D">
              <w:rPr>
                <w:rFonts w:eastAsia="SimSun" w:hint="eastAsia"/>
                <w:sz w:val="20"/>
                <w:szCs w:val="20"/>
                <w:lang w:eastAsia="zh-CN"/>
              </w:rPr>
              <w:t>aximum N1</w:t>
            </w:r>
            <w:r w:rsidRPr="006D407D">
              <w:rPr>
                <w:rFonts w:eastAsia="SimSun"/>
                <w:sz w:val="20"/>
                <w:szCs w:val="20"/>
                <w:lang w:eastAsia="zh-CN"/>
              </w:rPr>
              <w:t>=96</w:t>
            </w:r>
            <w:r w:rsidRPr="006D407D">
              <w:rPr>
                <w:rFonts w:eastAsia="SimSun" w:hint="eastAsia"/>
                <w:sz w:val="20"/>
                <w:szCs w:val="20"/>
                <w:lang w:eastAsia="zh-CN"/>
              </w:rPr>
              <w:t xml:space="preserve"> number of CSI-RS </w:t>
            </w:r>
            <w:r w:rsidRPr="006D407D">
              <w:rPr>
                <w:rFonts w:eastAsia="SimSun"/>
                <w:sz w:val="20"/>
                <w:szCs w:val="20"/>
                <w:lang w:eastAsia="zh-CN"/>
              </w:rPr>
              <w:t xml:space="preserve">resources </w:t>
            </w:r>
            <w:r w:rsidRPr="006D407D">
              <w:rPr>
                <w:rFonts w:eastAsia="SimSun" w:hint="eastAsia"/>
                <w:sz w:val="20"/>
                <w:szCs w:val="20"/>
                <w:lang w:eastAsia="zh-CN"/>
              </w:rPr>
              <w:t>can be configured</w:t>
            </w:r>
            <w:r w:rsidRPr="006D407D">
              <w:rPr>
                <w:rFonts w:eastAsia="SimSun"/>
                <w:sz w:val="20"/>
                <w:szCs w:val="20"/>
                <w:lang w:eastAsia="zh-CN"/>
              </w:rPr>
              <w:t xml:space="preserve"> per frequency layer</w:t>
            </w:r>
          </w:p>
          <w:p w:rsidR="00E11EB0" w:rsidRPr="006D407D" w:rsidRDefault="00E11EB0" w:rsidP="00E11EB0">
            <w:pPr>
              <w:pStyle w:val="af7"/>
              <w:numPr>
                <w:ilvl w:val="1"/>
                <w:numId w:val="45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6D407D">
              <w:rPr>
                <w:rFonts w:eastAsia="SimSun" w:hint="eastAsia"/>
                <w:sz w:val="20"/>
                <w:szCs w:val="20"/>
                <w:lang w:eastAsia="zh-CN"/>
              </w:rPr>
              <w:t>M</w:t>
            </w:r>
            <w:r w:rsidRPr="006D407D">
              <w:rPr>
                <w:rFonts w:eastAsia="SimSun"/>
                <w:sz w:val="20"/>
                <w:szCs w:val="20"/>
                <w:lang w:eastAsia="zh-CN"/>
              </w:rPr>
              <w:t>&gt;=1</w:t>
            </w:r>
            <w:r w:rsidRPr="006D407D">
              <w:rPr>
                <w:rFonts w:eastAsia="SimSun" w:hint="eastAsia"/>
                <w:sz w:val="20"/>
                <w:szCs w:val="20"/>
                <w:lang w:eastAsia="zh-CN"/>
              </w:rPr>
              <w:t xml:space="preserve"> number of CSI-RS resources </w:t>
            </w:r>
            <w:r w:rsidRPr="006D407D">
              <w:rPr>
                <w:rFonts w:eastAsia="SimSun"/>
                <w:sz w:val="20"/>
                <w:szCs w:val="20"/>
                <w:lang w:eastAsia="zh-CN"/>
              </w:rPr>
              <w:t>p</w:t>
            </w:r>
            <w:r w:rsidRPr="006D407D">
              <w:rPr>
                <w:rFonts w:eastAsia="SimSun" w:hint="eastAsia"/>
                <w:sz w:val="20"/>
                <w:szCs w:val="20"/>
                <w:lang w:eastAsia="zh-CN"/>
              </w:rPr>
              <w:t xml:space="preserve">er </w:t>
            </w:r>
            <w:r w:rsidRPr="006D407D">
              <w:rPr>
                <w:rFonts w:eastAsia="SimSun"/>
                <w:sz w:val="20"/>
                <w:szCs w:val="20"/>
                <w:lang w:eastAsia="zh-CN"/>
              </w:rPr>
              <w:t xml:space="preserve">associated </w:t>
            </w:r>
            <w:r w:rsidRPr="006D407D">
              <w:rPr>
                <w:rFonts w:eastAsia="SimSun" w:hint="eastAsia"/>
                <w:sz w:val="20"/>
                <w:szCs w:val="20"/>
                <w:lang w:eastAsia="zh-CN"/>
              </w:rPr>
              <w:t>SSB can be configured</w:t>
            </w:r>
          </w:p>
          <w:p w:rsidR="00E11EB0" w:rsidRPr="006D407D" w:rsidRDefault="00E11EB0" w:rsidP="00E11EB0">
            <w:pPr>
              <w:pStyle w:val="af7"/>
              <w:numPr>
                <w:ilvl w:val="0"/>
                <w:numId w:val="45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6D407D">
              <w:rPr>
                <w:rFonts w:eastAsia="SimSun"/>
                <w:sz w:val="20"/>
                <w:szCs w:val="20"/>
                <w:lang w:eastAsia="zh-CN"/>
              </w:rPr>
              <w:t>If associated SSBs are not configured for CSI-RS, maximum N2&gt;=1 number of CSI-RS resources can be configured per frequency layer</w:t>
            </w:r>
          </w:p>
          <w:p w:rsidR="00E11EB0" w:rsidRPr="006D407D" w:rsidRDefault="00E11EB0" w:rsidP="00E11EB0">
            <w:pPr>
              <w:pStyle w:val="af7"/>
              <w:numPr>
                <w:ilvl w:val="1"/>
                <w:numId w:val="45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6D407D">
              <w:rPr>
                <w:rFonts w:eastAsia="SimSun"/>
                <w:sz w:val="20"/>
                <w:szCs w:val="20"/>
                <w:lang w:eastAsia="zh-CN"/>
              </w:rPr>
              <w:t>In this case, UE may assume that the carrier is synchronized with the serving cell.</w:t>
            </w:r>
          </w:p>
          <w:p w:rsidR="00E11EB0" w:rsidRPr="006D407D" w:rsidRDefault="00E11EB0" w:rsidP="00E11EB0">
            <w:pPr>
              <w:pStyle w:val="af7"/>
              <w:numPr>
                <w:ilvl w:val="1"/>
                <w:numId w:val="45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6D407D">
              <w:rPr>
                <w:rFonts w:eastAsia="SimSun"/>
                <w:sz w:val="20"/>
                <w:szCs w:val="20"/>
                <w:lang w:eastAsia="zh-CN"/>
              </w:rPr>
              <w:t>FFS UE is not required to perform measurement based on CSI-RS if the corresponding cell ID is not detected</w:t>
            </w:r>
          </w:p>
          <w:p w:rsidR="00E11EB0" w:rsidRPr="006D407D" w:rsidRDefault="00E11EB0" w:rsidP="00E11EB0">
            <w:pPr>
              <w:spacing w:after="180"/>
              <w:rPr>
                <w:sz w:val="20"/>
                <w:szCs w:val="20"/>
              </w:rPr>
            </w:pPr>
            <w:r w:rsidRPr="006D407D">
              <w:rPr>
                <w:sz w:val="20"/>
                <w:szCs w:val="20"/>
              </w:rPr>
              <w:t>Agree on the following table for the CSI-RS configuration parameters: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19"/>
              <w:gridCol w:w="3317"/>
              <w:gridCol w:w="1921"/>
              <w:gridCol w:w="2646"/>
            </w:tblGrid>
            <w:tr w:rsidR="00E11EB0" w:rsidRPr="006D407D" w:rsidTr="00446E7B">
              <w:tc>
                <w:tcPr>
                  <w:tcW w:w="1535" w:type="dxa"/>
                  <w:shd w:val="clear" w:color="auto" w:fill="auto"/>
                  <w:vAlign w:val="center"/>
                </w:tcPr>
                <w:p w:rsidR="00E11EB0" w:rsidRPr="006D407D" w:rsidRDefault="00E11EB0" w:rsidP="00E11EB0">
                  <w:pPr>
                    <w:pStyle w:val="Comments"/>
                    <w:rPr>
                      <w:rFonts w:eastAsia="Times New Roman" w:cs="Arial"/>
                      <w:i w:val="0"/>
                      <w:lang w:val="en-US" w:eastAsia="ko-KR"/>
                    </w:rPr>
                  </w:pPr>
                  <w:r w:rsidRPr="006D407D">
                    <w:rPr>
                      <w:rFonts w:eastAsia="Times New Roman" w:cs="Arial"/>
                      <w:i w:val="0"/>
                      <w:lang w:val="en-US" w:eastAsia="ko-KR"/>
                    </w:rPr>
                    <w:t>Associated-SSB</w:t>
                  </w:r>
                </w:p>
              </w:tc>
              <w:tc>
                <w:tcPr>
                  <w:tcW w:w="3410" w:type="dxa"/>
                  <w:shd w:val="clear" w:color="auto" w:fill="auto"/>
                  <w:vAlign w:val="center"/>
                </w:tcPr>
                <w:p w:rsidR="00E11EB0" w:rsidRPr="006D407D" w:rsidRDefault="00E11EB0" w:rsidP="00E11EB0">
                  <w:pPr>
                    <w:pStyle w:val="Comments"/>
                    <w:rPr>
                      <w:i w:val="0"/>
                    </w:rPr>
                  </w:pPr>
                  <w:r w:rsidRPr="006D407D">
                    <w:rPr>
                      <w:i w:val="0"/>
                    </w:rPr>
                    <w:t>For each CSI-RS resource, at most one associated SSB can be configured</w:t>
                  </w:r>
                </w:p>
                <w:p w:rsidR="00E11EB0" w:rsidRPr="006D407D" w:rsidRDefault="00E11EB0" w:rsidP="00E11EB0">
                  <w:pPr>
                    <w:pStyle w:val="Comments"/>
                    <w:rPr>
                      <w:rFonts w:cs="Arial"/>
                      <w:i w:val="0"/>
                    </w:rPr>
                  </w:pPr>
                  <w:r w:rsidRPr="006D407D">
                    <w:rPr>
                      <w:i w:val="0"/>
                    </w:rPr>
                    <w:t>Note: If the associated-SSB is signaled, UE is not required to monitor CSI-RS resource(s) when the UE cannot detect the associated SSB</w:t>
                  </w:r>
                </w:p>
              </w:tc>
              <w:tc>
                <w:tcPr>
                  <w:tcW w:w="1977" w:type="dxa"/>
                  <w:shd w:val="clear" w:color="auto" w:fill="auto"/>
                </w:tcPr>
                <w:p w:rsidR="00E11EB0" w:rsidRPr="006D407D" w:rsidRDefault="00E11EB0" w:rsidP="00E11EB0">
                  <w:pPr>
                    <w:pStyle w:val="Comments"/>
                    <w:rPr>
                      <w:i w:val="0"/>
                      <w:lang w:eastAsia="ko-KR"/>
                    </w:rPr>
                  </w:pPr>
                  <w:r w:rsidRPr="006D407D">
                    <w:rPr>
                      <w:i w:val="0"/>
                      <w:lang w:eastAsia="ko-KR"/>
                    </w:rPr>
                    <w:t>{0, 1, …, L-1}</w:t>
                  </w:r>
                </w:p>
                <w:p w:rsidR="00E11EB0" w:rsidRPr="006D407D" w:rsidRDefault="00E11EB0" w:rsidP="00E11EB0">
                  <w:pPr>
                    <w:pStyle w:val="Comments"/>
                    <w:rPr>
                      <w:i w:val="0"/>
                      <w:lang w:eastAsia="ko-KR"/>
                    </w:rPr>
                  </w:pPr>
                </w:p>
              </w:tc>
              <w:tc>
                <w:tcPr>
                  <w:tcW w:w="2707" w:type="dxa"/>
                  <w:shd w:val="clear" w:color="auto" w:fill="auto"/>
                </w:tcPr>
                <w:p w:rsidR="00E11EB0" w:rsidRPr="006D407D" w:rsidRDefault="00E11EB0" w:rsidP="00E11EB0">
                  <w:pPr>
                    <w:pStyle w:val="Comments"/>
                    <w:rPr>
                      <w:rFonts w:cs="Arial"/>
                      <w:i w:val="0"/>
                    </w:rPr>
                  </w:pPr>
                  <w:r w:rsidRPr="006D407D">
                    <w:rPr>
                      <w:rFonts w:cs="Arial"/>
                      <w:i w:val="0"/>
                    </w:rPr>
                    <w:t>Configured per resource</w:t>
                  </w:r>
                </w:p>
                <w:p w:rsidR="00E11EB0" w:rsidRPr="006D407D" w:rsidRDefault="00E11EB0" w:rsidP="00E11EB0">
                  <w:pPr>
                    <w:pStyle w:val="Comments"/>
                    <w:rPr>
                      <w:i w:val="0"/>
                      <w:lang w:eastAsia="ko-KR"/>
                    </w:rPr>
                  </w:pPr>
                  <w:r w:rsidRPr="006D407D">
                    <w:rPr>
                      <w:rFonts w:cs="Arial"/>
                      <w:i w:val="0"/>
                    </w:rPr>
                    <w:t>This field is optional per frequency layer</w:t>
                  </w:r>
                </w:p>
              </w:tc>
            </w:tr>
            <w:tr w:rsidR="00E11EB0" w:rsidRPr="006D407D" w:rsidTr="00446E7B">
              <w:tc>
                <w:tcPr>
                  <w:tcW w:w="1535" w:type="dxa"/>
                  <w:shd w:val="clear" w:color="auto" w:fill="auto"/>
                  <w:vAlign w:val="center"/>
                </w:tcPr>
                <w:p w:rsidR="00E11EB0" w:rsidRPr="006D407D" w:rsidRDefault="00E11EB0" w:rsidP="00E11EB0">
                  <w:pPr>
                    <w:pStyle w:val="Comments"/>
                    <w:rPr>
                      <w:rFonts w:eastAsia="Times New Roman" w:cs="Arial"/>
                      <w:i w:val="0"/>
                      <w:lang w:val="en-US" w:eastAsia="ko-KR"/>
                    </w:rPr>
                  </w:pPr>
                  <w:r w:rsidRPr="006D407D">
                    <w:rPr>
                      <w:rFonts w:eastAsia="Times New Roman" w:cs="Arial"/>
                      <w:i w:val="0"/>
                      <w:lang w:val="en-US" w:eastAsia="ko-KR"/>
                    </w:rPr>
                    <w:t>QCLed-SSB</w:t>
                  </w:r>
                </w:p>
              </w:tc>
              <w:tc>
                <w:tcPr>
                  <w:tcW w:w="3410" w:type="dxa"/>
                  <w:shd w:val="clear" w:color="auto" w:fill="auto"/>
                  <w:vAlign w:val="center"/>
                </w:tcPr>
                <w:p w:rsidR="00E11EB0" w:rsidRPr="006D407D" w:rsidRDefault="00E11EB0" w:rsidP="00E11EB0">
                  <w:pPr>
                    <w:pStyle w:val="Comments"/>
                    <w:rPr>
                      <w:i w:val="0"/>
                    </w:rPr>
                  </w:pPr>
                  <w:r w:rsidRPr="006D407D">
                    <w:rPr>
                      <w:i w:val="0"/>
                    </w:rPr>
                    <w:t>The CSI-RS resource is either QCL’ed not QCL’ed with the associated SSB in spatial parameters</w:t>
                  </w:r>
                </w:p>
              </w:tc>
              <w:tc>
                <w:tcPr>
                  <w:tcW w:w="1977" w:type="dxa"/>
                  <w:shd w:val="clear" w:color="auto" w:fill="auto"/>
                </w:tcPr>
                <w:p w:rsidR="00E11EB0" w:rsidRPr="006D407D" w:rsidRDefault="00E11EB0" w:rsidP="00E11EB0">
                  <w:pPr>
                    <w:pStyle w:val="Comments"/>
                    <w:rPr>
                      <w:i w:val="0"/>
                      <w:lang w:eastAsia="ko-KR"/>
                    </w:rPr>
                  </w:pPr>
                  <w:r w:rsidRPr="006D407D">
                    <w:rPr>
                      <w:i w:val="0"/>
                      <w:lang w:eastAsia="ko-KR"/>
                    </w:rPr>
                    <w:t>{yes, no}</w:t>
                  </w:r>
                </w:p>
                <w:p w:rsidR="00E11EB0" w:rsidRPr="006D407D" w:rsidRDefault="00E11EB0" w:rsidP="00E11EB0">
                  <w:pPr>
                    <w:pStyle w:val="Comments"/>
                    <w:rPr>
                      <w:i w:val="0"/>
                      <w:lang w:eastAsia="ko-KR"/>
                    </w:rPr>
                  </w:pPr>
                </w:p>
              </w:tc>
              <w:tc>
                <w:tcPr>
                  <w:tcW w:w="2707" w:type="dxa"/>
                  <w:shd w:val="clear" w:color="auto" w:fill="auto"/>
                </w:tcPr>
                <w:p w:rsidR="00E11EB0" w:rsidRPr="006D407D" w:rsidRDefault="00E11EB0" w:rsidP="00E11EB0">
                  <w:pPr>
                    <w:pStyle w:val="Comments"/>
                    <w:rPr>
                      <w:rFonts w:cs="Arial"/>
                      <w:i w:val="0"/>
                    </w:rPr>
                  </w:pPr>
                  <w:r w:rsidRPr="006D407D">
                    <w:rPr>
                      <w:rFonts w:cs="Arial"/>
                      <w:i w:val="0"/>
                    </w:rPr>
                    <w:t>Configured per resource</w:t>
                  </w:r>
                </w:p>
                <w:p w:rsidR="00E11EB0" w:rsidRPr="006D407D" w:rsidRDefault="00E11EB0" w:rsidP="00E11EB0">
                  <w:pPr>
                    <w:pStyle w:val="Comments"/>
                    <w:rPr>
                      <w:i w:val="0"/>
                      <w:lang w:eastAsia="ko-KR"/>
                    </w:rPr>
                  </w:pPr>
                  <w:r w:rsidRPr="006D407D">
                    <w:rPr>
                      <w:rFonts w:cs="Arial"/>
                      <w:i w:val="0"/>
                    </w:rPr>
                    <w:t>This field is conditionally indicated if associated-SSB is configured</w:t>
                  </w:r>
                </w:p>
              </w:tc>
            </w:tr>
          </w:tbl>
          <w:p w:rsidR="00E11EB0" w:rsidRPr="006D407D" w:rsidRDefault="00E11EB0" w:rsidP="00446E7B">
            <w:pPr>
              <w:spacing w:line="360" w:lineRule="auto"/>
              <w:rPr>
                <w:rFonts w:cstheme="minorHAnsi"/>
                <w:b/>
                <w:lang w:eastAsia="zh-TW"/>
              </w:rPr>
            </w:pPr>
          </w:p>
        </w:tc>
      </w:tr>
    </w:tbl>
    <w:p w:rsidR="007D76D1" w:rsidRPr="006D407D" w:rsidRDefault="007D76D1" w:rsidP="009E10CF">
      <w:pPr>
        <w:spacing w:after="120" w:line="360" w:lineRule="auto"/>
        <w:ind w:rightChars="-40" w:right="-88"/>
        <w:jc w:val="both"/>
        <w:rPr>
          <w:rFonts w:eastAsia="MS Mincho"/>
          <w:lang w:eastAsia="ja-JP"/>
        </w:rPr>
      </w:pPr>
    </w:p>
    <w:p w:rsidR="007D76D1" w:rsidRPr="006D407D" w:rsidRDefault="007D76D1" w:rsidP="007D76D1">
      <w:pPr>
        <w:rPr>
          <w:rFonts w:eastAsia="MS Mincho"/>
          <w:lang w:val="en-GB" w:eastAsia="ja-JP"/>
        </w:rPr>
      </w:pPr>
      <w:r w:rsidRPr="006D407D">
        <w:rPr>
          <w:rFonts w:eastAsia="MS Mincho"/>
          <w:sz w:val="28"/>
          <w:u w:val="single"/>
          <w:lang w:eastAsia="ja-JP"/>
        </w:rPr>
        <w:t>UE behavior with and without associated SSB</w:t>
      </w:r>
    </w:p>
    <w:p w:rsidR="00B40E9D" w:rsidRPr="005B50D2" w:rsidRDefault="002E6447" w:rsidP="009E10CF">
      <w:pPr>
        <w:spacing w:after="120" w:line="360" w:lineRule="auto"/>
        <w:ind w:rightChars="-40" w:right="-88"/>
        <w:jc w:val="both"/>
        <w:rPr>
          <w:rFonts w:eastAsia="MS Mincho"/>
          <w:sz w:val="24"/>
          <w:lang w:val="en-GB" w:eastAsia="ja-JP"/>
        </w:rPr>
      </w:pPr>
      <w:r w:rsidRPr="005B50D2">
        <w:rPr>
          <w:color w:val="000000"/>
          <w:sz w:val="24"/>
          <w:szCs w:val="16"/>
          <w:lang w:val="en-GB"/>
        </w:rPr>
        <w:t xml:space="preserve">When </w:t>
      </w:r>
      <w:r w:rsidRPr="005B50D2">
        <w:rPr>
          <w:rFonts w:eastAsia="MS Mincho"/>
          <w:sz w:val="24"/>
          <w:lang w:val="en-GB" w:eastAsia="ja-JP"/>
        </w:rPr>
        <w:t>associated SSB is signalled to UE, UE is able to down-select CSI-RS resources</w:t>
      </w:r>
      <w:r w:rsidR="00B40E9D" w:rsidRPr="005B50D2">
        <w:rPr>
          <w:rFonts w:eastAsia="MS Mincho"/>
          <w:sz w:val="24"/>
          <w:lang w:val="en-GB" w:eastAsia="ja-JP"/>
        </w:rPr>
        <w:t xml:space="preserve"> to monitor according to </w:t>
      </w:r>
      <w:r w:rsidR="001F6749" w:rsidRPr="005B50D2">
        <w:rPr>
          <w:rFonts w:eastAsia="MS Mincho"/>
          <w:sz w:val="24"/>
          <w:lang w:val="en-GB" w:eastAsia="ja-JP"/>
        </w:rPr>
        <w:t xml:space="preserve">the </w:t>
      </w:r>
      <w:r w:rsidRPr="005B50D2">
        <w:rPr>
          <w:rFonts w:eastAsia="MS Mincho"/>
          <w:sz w:val="24"/>
          <w:lang w:val="en-GB" w:eastAsia="ja-JP"/>
        </w:rPr>
        <w:t>detected SSB</w:t>
      </w:r>
      <w:r w:rsidR="00E44628" w:rsidRPr="005B50D2">
        <w:rPr>
          <w:rFonts w:eastAsia="MS Mincho"/>
          <w:sz w:val="24"/>
          <w:lang w:val="en-GB" w:eastAsia="ja-JP"/>
        </w:rPr>
        <w:t>s</w:t>
      </w:r>
      <w:r w:rsidRPr="005B50D2">
        <w:rPr>
          <w:rFonts w:eastAsia="MS Mincho"/>
          <w:sz w:val="24"/>
          <w:lang w:val="en-GB" w:eastAsia="ja-JP"/>
        </w:rPr>
        <w:t xml:space="preserve">, </w:t>
      </w:r>
      <w:r w:rsidR="00B40E9D" w:rsidRPr="005B50D2">
        <w:rPr>
          <w:rFonts w:eastAsia="MS Mincho"/>
          <w:sz w:val="24"/>
          <w:lang w:val="en-GB" w:eastAsia="ja-JP"/>
        </w:rPr>
        <w:t xml:space="preserve">because UE is not required to monitor CSI-RS resource(s) when the UE cannot detect the associated SSB, </w:t>
      </w:r>
      <w:r w:rsidRPr="005B50D2">
        <w:rPr>
          <w:rFonts w:eastAsia="MS Mincho"/>
          <w:sz w:val="24"/>
          <w:lang w:val="en-GB" w:eastAsia="ja-JP"/>
        </w:rPr>
        <w:t xml:space="preserve">and the UE measurement cost can be reduced. </w:t>
      </w:r>
      <w:r w:rsidR="005904D0" w:rsidRPr="005B50D2">
        <w:rPr>
          <w:rFonts w:eastAsia="MS Mincho"/>
          <w:sz w:val="24"/>
          <w:lang w:val="en-GB" w:eastAsia="ja-JP"/>
        </w:rPr>
        <w:t xml:space="preserve">Note that it is not possible for UE to detect cells via CSI-RS. </w:t>
      </w:r>
      <w:r w:rsidRPr="005B50D2">
        <w:rPr>
          <w:rFonts w:eastAsia="MS Mincho"/>
          <w:sz w:val="24"/>
          <w:lang w:val="en-GB" w:eastAsia="ja-JP"/>
        </w:rPr>
        <w:t>On top of this, regardless whether associated SSB is signalled or not,</w:t>
      </w:r>
      <w:r w:rsidR="00B40E9D" w:rsidRPr="005B50D2">
        <w:rPr>
          <w:rFonts w:eastAsia="MS Mincho"/>
          <w:sz w:val="24"/>
          <w:lang w:val="en-GB" w:eastAsia="ja-JP"/>
        </w:rPr>
        <w:t xml:space="preserve"> it would prefer to down-select</w:t>
      </w:r>
      <w:r w:rsidRPr="005B50D2">
        <w:rPr>
          <w:rFonts w:eastAsia="MS Mincho"/>
          <w:sz w:val="24"/>
          <w:lang w:val="en-GB" w:eastAsia="ja-JP"/>
        </w:rPr>
        <w:t xml:space="preserve"> the CSI-RS resources by detected cell ID</w:t>
      </w:r>
      <w:r w:rsidR="00B40E9D" w:rsidRPr="005B50D2">
        <w:rPr>
          <w:rFonts w:eastAsia="MS Mincho"/>
          <w:sz w:val="24"/>
          <w:lang w:val="en-GB" w:eastAsia="ja-JP"/>
        </w:rPr>
        <w:t xml:space="preserve">, in order to reduce UE measurement cost. </w:t>
      </w:r>
    </w:p>
    <w:p w:rsidR="00B40E9D" w:rsidRPr="005B50D2" w:rsidRDefault="00B40E9D" w:rsidP="009E10CF">
      <w:pPr>
        <w:spacing w:after="120" w:line="360" w:lineRule="auto"/>
        <w:ind w:rightChars="-40" w:right="-88"/>
        <w:jc w:val="both"/>
        <w:rPr>
          <w:color w:val="000000"/>
          <w:sz w:val="24"/>
          <w:szCs w:val="16"/>
          <w:lang w:val="en-GB"/>
        </w:rPr>
      </w:pPr>
    </w:p>
    <w:p w:rsidR="00F62E28" w:rsidRPr="005B50D2" w:rsidRDefault="00B40E9D" w:rsidP="00BA2B91">
      <w:pPr>
        <w:pStyle w:val="af2"/>
        <w:spacing w:line="360" w:lineRule="auto"/>
        <w:jc w:val="both"/>
        <w:rPr>
          <w:rFonts w:ascii="Calibri" w:hAnsi="Calibri" w:cs="Calibri"/>
          <w:sz w:val="24"/>
        </w:rPr>
      </w:pPr>
      <w:bookmarkStart w:id="6" w:name="_Ref503465478"/>
      <w:r w:rsidRPr="005B50D2">
        <w:rPr>
          <w:rFonts w:ascii="Calibri" w:hAnsi="Calibri" w:cs="Calibri"/>
          <w:sz w:val="24"/>
        </w:rPr>
        <w:t xml:space="preserve">Proposal </w:t>
      </w:r>
      <w:r w:rsidRPr="005B50D2">
        <w:rPr>
          <w:rFonts w:ascii="Calibri" w:hAnsi="Calibri" w:cs="Calibri"/>
          <w:sz w:val="24"/>
        </w:rPr>
        <w:fldChar w:fldCharType="begin"/>
      </w:r>
      <w:r w:rsidRPr="005B50D2">
        <w:rPr>
          <w:rFonts w:ascii="Calibri" w:hAnsi="Calibri" w:cs="Calibri"/>
          <w:sz w:val="24"/>
        </w:rPr>
        <w:instrText xml:space="preserve"> SEQ Proposal \* ARABIC </w:instrText>
      </w:r>
      <w:r w:rsidRPr="005B50D2">
        <w:rPr>
          <w:rFonts w:ascii="Calibri" w:hAnsi="Calibri" w:cs="Calibri"/>
          <w:sz w:val="24"/>
        </w:rPr>
        <w:fldChar w:fldCharType="separate"/>
      </w:r>
      <w:r w:rsidR="009B4E46">
        <w:rPr>
          <w:rFonts w:ascii="Calibri" w:hAnsi="Calibri" w:cs="Calibri"/>
          <w:noProof/>
          <w:sz w:val="24"/>
        </w:rPr>
        <w:t>1</w:t>
      </w:r>
      <w:r w:rsidRPr="005B50D2">
        <w:rPr>
          <w:rFonts w:ascii="Calibri" w:hAnsi="Calibri" w:cs="Calibri"/>
          <w:sz w:val="24"/>
        </w:rPr>
        <w:fldChar w:fldCharType="end"/>
      </w:r>
      <w:r w:rsidRPr="005B50D2">
        <w:rPr>
          <w:rFonts w:ascii="Calibri" w:hAnsi="Calibri" w:cs="Calibri"/>
          <w:sz w:val="24"/>
        </w:rPr>
        <w:t xml:space="preserve">: </w:t>
      </w:r>
      <w:r w:rsidR="00F62E28" w:rsidRPr="005B50D2">
        <w:rPr>
          <w:rFonts w:ascii="Calibri" w:hAnsi="Calibri" w:cs="Calibri"/>
          <w:sz w:val="24"/>
        </w:rPr>
        <w:t xml:space="preserve">UE is not required to perform measurement on </w:t>
      </w:r>
      <w:r w:rsidRPr="005B50D2">
        <w:rPr>
          <w:rFonts w:ascii="Calibri" w:hAnsi="Calibri" w:cs="Calibri"/>
          <w:sz w:val="24"/>
        </w:rPr>
        <w:t xml:space="preserve">the </w:t>
      </w:r>
      <w:r w:rsidR="00F62E28" w:rsidRPr="005B50D2">
        <w:rPr>
          <w:rFonts w:ascii="Calibri" w:hAnsi="Calibri" w:cs="Calibri"/>
          <w:sz w:val="24"/>
        </w:rPr>
        <w:t xml:space="preserve">CSI-RS </w:t>
      </w:r>
      <w:r w:rsidRPr="005B50D2">
        <w:rPr>
          <w:rFonts w:ascii="Calibri" w:hAnsi="Calibri" w:cs="Calibri"/>
          <w:sz w:val="24"/>
        </w:rPr>
        <w:t xml:space="preserve">resources if its </w:t>
      </w:r>
      <w:r w:rsidR="00F62E28" w:rsidRPr="005B50D2">
        <w:rPr>
          <w:rFonts w:ascii="Calibri" w:hAnsi="Calibri" w:cs="Calibri"/>
          <w:sz w:val="24"/>
        </w:rPr>
        <w:t>cell ID is not detected.</w:t>
      </w:r>
      <w:bookmarkEnd w:id="6"/>
      <w:r w:rsidR="00F62E28" w:rsidRPr="005B50D2">
        <w:rPr>
          <w:rFonts w:ascii="Calibri" w:hAnsi="Calibri" w:cs="Calibri"/>
          <w:sz w:val="24"/>
        </w:rPr>
        <w:t xml:space="preserve"> </w:t>
      </w:r>
    </w:p>
    <w:p w:rsidR="00F9653D" w:rsidRPr="005B50D2" w:rsidRDefault="00B40E9D" w:rsidP="00BA2B91">
      <w:pPr>
        <w:snapToGrid w:val="0"/>
        <w:spacing w:line="360" w:lineRule="auto"/>
        <w:contextualSpacing/>
        <w:jc w:val="both"/>
        <w:rPr>
          <w:color w:val="000000"/>
          <w:sz w:val="24"/>
          <w:szCs w:val="16"/>
          <w:lang w:val="en-GB"/>
        </w:rPr>
      </w:pPr>
      <w:r w:rsidRPr="005B50D2">
        <w:rPr>
          <w:color w:val="000000"/>
          <w:sz w:val="24"/>
          <w:szCs w:val="16"/>
        </w:rPr>
        <w:t xml:space="preserve">Without associated SSB, </w:t>
      </w:r>
      <w:r w:rsidR="0036735F" w:rsidRPr="005B50D2">
        <w:rPr>
          <w:rFonts w:eastAsia="MS Mincho"/>
          <w:sz w:val="24"/>
          <w:lang w:val="en-GB" w:eastAsia="ja-JP"/>
        </w:rPr>
        <w:t xml:space="preserve">UE may assume that the carrier is synchronized with the serving cell. </w:t>
      </w:r>
      <w:r w:rsidR="00F9653D" w:rsidRPr="005B50D2">
        <w:rPr>
          <w:rFonts w:eastAsia="MS Mincho"/>
          <w:sz w:val="24"/>
          <w:lang w:val="en-GB" w:eastAsia="ja-JP"/>
        </w:rPr>
        <w:t xml:space="preserve">However, it is not clear whether it is also valid for inter-frequency measurement, because there is no serving cell on </w:t>
      </w:r>
      <w:r w:rsidR="00A1474D" w:rsidRPr="005B50D2">
        <w:rPr>
          <w:rFonts w:eastAsia="MS Mincho"/>
          <w:sz w:val="24"/>
          <w:lang w:val="en-GB" w:eastAsia="ja-JP"/>
        </w:rPr>
        <w:t>inter-frequency layers</w:t>
      </w:r>
      <w:r w:rsidR="00F9653D" w:rsidRPr="005B50D2">
        <w:rPr>
          <w:rFonts w:eastAsia="MS Mincho"/>
          <w:sz w:val="24"/>
          <w:lang w:val="en-GB" w:eastAsia="ja-JP"/>
        </w:rPr>
        <w:t>. Therefore, associated SSB must be signalled for CSI-RS resources</w:t>
      </w:r>
      <w:r w:rsidR="009461F8" w:rsidRPr="005B50D2">
        <w:rPr>
          <w:rFonts w:eastAsia="MS Mincho"/>
          <w:sz w:val="24"/>
          <w:lang w:val="en-GB" w:eastAsia="ja-JP"/>
        </w:rPr>
        <w:t xml:space="preserve"> for inter-frequency measurement</w:t>
      </w:r>
      <w:r w:rsidR="00F9653D" w:rsidRPr="005B50D2">
        <w:rPr>
          <w:rFonts w:eastAsia="MS Mincho"/>
          <w:sz w:val="24"/>
          <w:lang w:val="en-GB" w:eastAsia="ja-JP"/>
        </w:rPr>
        <w:t xml:space="preserve">. </w:t>
      </w:r>
    </w:p>
    <w:p w:rsidR="00F9653D" w:rsidRPr="005B50D2" w:rsidRDefault="00F9653D" w:rsidP="00BA2B91">
      <w:pPr>
        <w:spacing w:after="120" w:line="360" w:lineRule="auto"/>
        <w:ind w:rightChars="-40" w:right="-88"/>
        <w:jc w:val="both"/>
        <w:rPr>
          <w:rFonts w:eastAsia="SimSun" w:cs="Calibri"/>
          <w:b/>
          <w:sz w:val="24"/>
          <w:szCs w:val="24"/>
        </w:rPr>
      </w:pPr>
      <w:bookmarkStart w:id="7" w:name="_Ref503465466"/>
      <w:r w:rsidRPr="005B50D2">
        <w:rPr>
          <w:rFonts w:eastAsia="SimSun" w:cs="Calibri"/>
          <w:b/>
          <w:sz w:val="24"/>
          <w:szCs w:val="24"/>
        </w:rPr>
        <w:t xml:space="preserve">Observation </w:t>
      </w:r>
      <w:r w:rsidRPr="005B50D2">
        <w:rPr>
          <w:rFonts w:eastAsia="SimSun" w:cs="Calibri"/>
          <w:b/>
          <w:sz w:val="24"/>
          <w:szCs w:val="24"/>
        </w:rPr>
        <w:fldChar w:fldCharType="begin"/>
      </w:r>
      <w:r w:rsidRPr="005B50D2">
        <w:rPr>
          <w:rFonts w:eastAsia="SimSun" w:cs="Calibri"/>
          <w:b/>
          <w:sz w:val="24"/>
          <w:szCs w:val="24"/>
        </w:rPr>
        <w:instrText xml:space="preserve"> SEQ Observation \* ARABIC </w:instrText>
      </w:r>
      <w:r w:rsidRPr="005B50D2">
        <w:rPr>
          <w:rFonts w:eastAsia="SimSun" w:cs="Calibri"/>
          <w:b/>
          <w:sz w:val="24"/>
          <w:szCs w:val="24"/>
        </w:rPr>
        <w:fldChar w:fldCharType="separate"/>
      </w:r>
      <w:r w:rsidR="009B4E46">
        <w:rPr>
          <w:rFonts w:eastAsia="SimSun" w:cs="Calibri"/>
          <w:b/>
          <w:noProof/>
          <w:sz w:val="24"/>
          <w:szCs w:val="24"/>
        </w:rPr>
        <w:t>1</w:t>
      </w:r>
      <w:r w:rsidRPr="005B50D2">
        <w:rPr>
          <w:rFonts w:eastAsia="SimSun" w:cs="Calibri"/>
          <w:b/>
          <w:sz w:val="24"/>
          <w:szCs w:val="24"/>
        </w:rPr>
        <w:fldChar w:fldCharType="end"/>
      </w:r>
      <w:r w:rsidRPr="005B50D2">
        <w:rPr>
          <w:rFonts w:eastAsia="SimSun" w:cs="Calibri"/>
          <w:b/>
          <w:sz w:val="24"/>
          <w:szCs w:val="24"/>
        </w:rPr>
        <w:t>: For inter-frequency measurement, where is no serving cell on other carriers, it is not clear whether UE can assume that the carrier is synchronized with the serving cell.</w:t>
      </w:r>
      <w:bookmarkEnd w:id="7"/>
    </w:p>
    <w:p w:rsidR="00F9653D" w:rsidRPr="005B50D2" w:rsidRDefault="00F9653D" w:rsidP="00BA2B91">
      <w:pPr>
        <w:pStyle w:val="af2"/>
        <w:spacing w:line="360" w:lineRule="auto"/>
        <w:jc w:val="both"/>
        <w:rPr>
          <w:rFonts w:ascii="Calibri" w:hAnsi="Calibri" w:cs="Calibri"/>
          <w:sz w:val="24"/>
          <w:szCs w:val="24"/>
        </w:rPr>
      </w:pPr>
      <w:bookmarkStart w:id="8" w:name="_Ref503465479"/>
      <w:r w:rsidRPr="005B50D2">
        <w:rPr>
          <w:rFonts w:ascii="Calibri" w:hAnsi="Calibri" w:cs="Calibri"/>
          <w:sz w:val="24"/>
          <w:szCs w:val="24"/>
        </w:rPr>
        <w:t xml:space="preserve">Proposal </w:t>
      </w:r>
      <w:r w:rsidRPr="005B50D2">
        <w:rPr>
          <w:rFonts w:ascii="Calibri" w:hAnsi="Calibri" w:cs="Calibri"/>
          <w:sz w:val="24"/>
          <w:szCs w:val="24"/>
        </w:rPr>
        <w:fldChar w:fldCharType="begin"/>
      </w:r>
      <w:r w:rsidRPr="005B50D2">
        <w:rPr>
          <w:rFonts w:ascii="Calibri" w:hAnsi="Calibri" w:cs="Calibri"/>
          <w:sz w:val="24"/>
          <w:szCs w:val="24"/>
        </w:rPr>
        <w:instrText xml:space="preserve"> SEQ Proposal \* ARABIC </w:instrText>
      </w:r>
      <w:r w:rsidRPr="005B50D2">
        <w:rPr>
          <w:rFonts w:ascii="Calibri" w:hAnsi="Calibri" w:cs="Calibri"/>
          <w:sz w:val="24"/>
          <w:szCs w:val="24"/>
        </w:rPr>
        <w:fldChar w:fldCharType="separate"/>
      </w:r>
      <w:r w:rsidR="009B4E46">
        <w:rPr>
          <w:rFonts w:ascii="Calibri" w:hAnsi="Calibri" w:cs="Calibri"/>
          <w:noProof/>
          <w:sz w:val="24"/>
          <w:szCs w:val="24"/>
        </w:rPr>
        <w:t>2</w:t>
      </w:r>
      <w:r w:rsidRPr="005B50D2">
        <w:rPr>
          <w:rFonts w:ascii="Calibri" w:hAnsi="Calibri" w:cs="Calibri"/>
          <w:sz w:val="24"/>
          <w:szCs w:val="24"/>
        </w:rPr>
        <w:fldChar w:fldCharType="end"/>
      </w:r>
      <w:r w:rsidRPr="005B50D2">
        <w:rPr>
          <w:rFonts w:ascii="Calibri" w:hAnsi="Calibri" w:cs="Calibri"/>
          <w:sz w:val="24"/>
          <w:szCs w:val="24"/>
        </w:rPr>
        <w:t xml:space="preserve">: For inter-frequency measurement, associated SSB must be </w:t>
      </w:r>
      <w:r w:rsidR="004A11F4" w:rsidRPr="005B50D2">
        <w:rPr>
          <w:rFonts w:ascii="Calibri" w:hAnsi="Calibri" w:cs="Calibri"/>
          <w:sz w:val="24"/>
          <w:szCs w:val="24"/>
        </w:rPr>
        <w:t>configured</w:t>
      </w:r>
      <w:r w:rsidRPr="005B50D2">
        <w:rPr>
          <w:rFonts w:ascii="Calibri" w:hAnsi="Calibri" w:cs="Calibri"/>
          <w:sz w:val="24"/>
          <w:szCs w:val="24"/>
        </w:rPr>
        <w:t xml:space="preserve"> for CSI-RS resources.</w:t>
      </w:r>
      <w:bookmarkEnd w:id="8"/>
    </w:p>
    <w:p w:rsidR="00A71EBA" w:rsidRPr="006D407D" w:rsidRDefault="00A71EBA" w:rsidP="00BA2B91">
      <w:pPr>
        <w:spacing w:after="120" w:line="360" w:lineRule="auto"/>
        <w:ind w:rightChars="-40" w:right="-88"/>
        <w:jc w:val="both"/>
        <w:rPr>
          <w:rFonts w:eastAsia="MS Mincho"/>
          <w:lang w:eastAsia="ja-JP"/>
        </w:rPr>
      </w:pPr>
    </w:p>
    <w:p w:rsidR="0064377D" w:rsidRPr="006D407D" w:rsidRDefault="006E1B10" w:rsidP="00BA2B91">
      <w:pPr>
        <w:jc w:val="both"/>
        <w:rPr>
          <w:rFonts w:eastAsia="MS Mincho"/>
          <w:sz w:val="28"/>
          <w:u w:val="single"/>
          <w:lang w:eastAsia="ja-JP"/>
        </w:rPr>
      </w:pPr>
      <w:r w:rsidRPr="006D407D">
        <w:rPr>
          <w:rFonts w:eastAsia="MS Mincho"/>
          <w:sz w:val="28"/>
          <w:u w:val="single"/>
          <w:lang w:eastAsia="ja-JP"/>
        </w:rPr>
        <w:t>Maximum number</w:t>
      </w:r>
      <w:r w:rsidR="00AF02EF" w:rsidRPr="006D407D">
        <w:rPr>
          <w:rFonts w:eastAsia="MS Mincho"/>
          <w:sz w:val="28"/>
          <w:u w:val="single"/>
          <w:lang w:eastAsia="ja-JP"/>
        </w:rPr>
        <w:t xml:space="preserve"> of configured CSI-RS</w:t>
      </w:r>
      <w:r w:rsidR="007D76D1" w:rsidRPr="006D407D">
        <w:rPr>
          <w:rFonts w:eastAsia="MS Mincho"/>
          <w:sz w:val="28"/>
          <w:u w:val="single"/>
          <w:lang w:eastAsia="ja-JP"/>
        </w:rPr>
        <w:t xml:space="preserve"> with and without associated SSB</w:t>
      </w:r>
    </w:p>
    <w:p w:rsidR="007B338B" w:rsidRPr="005B50D2" w:rsidRDefault="007B338B" w:rsidP="00BA2B91">
      <w:pPr>
        <w:spacing w:after="120" w:line="360" w:lineRule="auto"/>
        <w:ind w:rightChars="-40" w:right="-88"/>
        <w:jc w:val="both"/>
        <w:rPr>
          <w:rFonts w:eastAsia="MS Mincho"/>
          <w:sz w:val="24"/>
          <w:lang w:eastAsia="ja-JP"/>
        </w:rPr>
      </w:pPr>
      <w:r w:rsidRPr="005B50D2">
        <w:rPr>
          <w:rFonts w:eastAsia="MS Mincho"/>
          <w:sz w:val="24"/>
          <w:lang w:eastAsia="ja-JP"/>
        </w:rPr>
        <w:t>Regarding the number of configured</w:t>
      </w:r>
      <w:r w:rsidR="00904033" w:rsidRPr="005B50D2">
        <w:rPr>
          <w:rFonts w:eastAsia="MS Mincho"/>
          <w:sz w:val="24"/>
          <w:lang w:eastAsia="ja-JP"/>
        </w:rPr>
        <w:t xml:space="preserve"> CSI-RS resources, RAN1 has agreed</w:t>
      </w:r>
      <w:r w:rsidRPr="005B50D2">
        <w:rPr>
          <w:rFonts w:eastAsia="MS Mincho"/>
          <w:sz w:val="24"/>
          <w:lang w:eastAsia="ja-JP"/>
        </w:rPr>
        <w:t xml:space="preserve">: </w:t>
      </w:r>
    </w:p>
    <w:p w:rsidR="007B338B" w:rsidRPr="005B50D2" w:rsidRDefault="007B338B" w:rsidP="00BA2B91">
      <w:pPr>
        <w:pStyle w:val="af7"/>
        <w:numPr>
          <w:ilvl w:val="0"/>
          <w:numId w:val="44"/>
        </w:numPr>
        <w:spacing w:after="120" w:line="360" w:lineRule="auto"/>
        <w:ind w:rightChars="-40" w:right="-88"/>
        <w:jc w:val="both"/>
        <w:rPr>
          <w:rFonts w:eastAsia="MS Mincho"/>
          <w:sz w:val="24"/>
          <w:lang w:eastAsia="ja-JP"/>
        </w:rPr>
      </w:pPr>
      <w:r w:rsidRPr="005B50D2">
        <w:rPr>
          <w:rFonts w:eastAsia="MS Mincho"/>
          <w:sz w:val="24"/>
          <w:lang w:eastAsia="ja-JP"/>
        </w:rPr>
        <w:t>With associated SSB, total 96 CSI-RS resources and M CSI-RS resources per associated SSB can be configured per carrier</w:t>
      </w:r>
    </w:p>
    <w:p w:rsidR="00431AB4" w:rsidRPr="005B50D2" w:rsidRDefault="007B338B" w:rsidP="00BA2B91">
      <w:pPr>
        <w:pStyle w:val="af7"/>
        <w:numPr>
          <w:ilvl w:val="0"/>
          <w:numId w:val="44"/>
        </w:numPr>
        <w:spacing w:after="120" w:line="360" w:lineRule="auto"/>
        <w:ind w:rightChars="-40" w:right="-88"/>
        <w:jc w:val="both"/>
        <w:rPr>
          <w:rFonts w:eastAsia="MS Mincho"/>
          <w:sz w:val="24"/>
          <w:lang w:eastAsia="ja-JP"/>
        </w:rPr>
      </w:pPr>
      <w:r w:rsidRPr="005B50D2">
        <w:rPr>
          <w:rFonts w:eastAsia="MS Mincho"/>
          <w:sz w:val="24"/>
          <w:lang w:val="en-GB" w:eastAsia="ja-JP"/>
        </w:rPr>
        <w:t xml:space="preserve">Without </w:t>
      </w:r>
      <w:r w:rsidRPr="005B50D2">
        <w:rPr>
          <w:rFonts w:eastAsia="MS Mincho"/>
          <w:sz w:val="24"/>
          <w:lang w:eastAsia="ja-JP"/>
        </w:rPr>
        <w:t xml:space="preserve">associated SSB, N2 CSI-RS resources can be configured per frequency layer. </w:t>
      </w:r>
    </w:p>
    <w:p w:rsidR="007B338B" w:rsidRPr="005B50D2" w:rsidRDefault="006E1B10" w:rsidP="00BA2B91">
      <w:pPr>
        <w:spacing w:after="120" w:line="360" w:lineRule="auto"/>
        <w:ind w:rightChars="-40" w:right="-88"/>
        <w:jc w:val="both"/>
        <w:rPr>
          <w:rFonts w:eastAsia="MS Mincho"/>
          <w:sz w:val="24"/>
          <w:lang w:val="x-none" w:eastAsia="ja-JP"/>
        </w:rPr>
      </w:pPr>
      <w:r w:rsidRPr="005B50D2">
        <w:rPr>
          <w:rFonts w:eastAsia="MS Mincho"/>
          <w:sz w:val="24"/>
          <w:lang w:eastAsia="ja-JP"/>
        </w:rPr>
        <w:t xml:space="preserve">The max. # of configuration has the impact on UE’s CSI-RS measurement capability, which may have some relation between SSB’s. </w:t>
      </w:r>
      <w:r w:rsidR="007B338B" w:rsidRPr="005B50D2">
        <w:rPr>
          <w:rFonts w:eastAsia="MS Mincho"/>
          <w:sz w:val="24"/>
          <w:lang w:val="x-none" w:eastAsia="ja-JP"/>
        </w:rPr>
        <w:t xml:space="preserve">The number of CSI-RS resources UE can monitor is up to UE capability, and it is expected </w:t>
      </w:r>
      <w:r w:rsidR="00110DFB" w:rsidRPr="005B50D2">
        <w:rPr>
          <w:rFonts w:eastAsia="MS Mincho"/>
          <w:sz w:val="24"/>
          <w:lang w:eastAsia="ja-JP"/>
        </w:rPr>
        <w:t>to be far less than</w:t>
      </w:r>
      <w:r w:rsidR="007B338B" w:rsidRPr="005B50D2">
        <w:rPr>
          <w:rFonts w:eastAsia="MS Mincho"/>
          <w:sz w:val="24"/>
          <w:lang w:val="x-none" w:eastAsia="ja-JP"/>
        </w:rPr>
        <w:t xml:space="preserve"> the </w:t>
      </w:r>
      <w:r w:rsidR="00110DFB" w:rsidRPr="005B50D2">
        <w:rPr>
          <w:rFonts w:eastAsia="MS Mincho"/>
          <w:sz w:val="24"/>
          <w:lang w:eastAsia="ja-JP"/>
        </w:rPr>
        <w:t xml:space="preserve">maximum </w:t>
      </w:r>
      <w:r w:rsidR="007B338B" w:rsidRPr="005B50D2">
        <w:rPr>
          <w:rFonts w:eastAsia="MS Mincho"/>
          <w:sz w:val="24"/>
          <w:lang w:val="x-none" w:eastAsia="ja-JP"/>
        </w:rPr>
        <w:t xml:space="preserve">number of configured CSI-RS resources. </w:t>
      </w:r>
    </w:p>
    <w:p w:rsidR="007B338B" w:rsidRPr="005B50D2" w:rsidRDefault="007B338B" w:rsidP="00BA2B91">
      <w:pPr>
        <w:spacing w:after="120" w:line="360" w:lineRule="auto"/>
        <w:ind w:rightChars="-40" w:right="-88"/>
        <w:jc w:val="both"/>
        <w:rPr>
          <w:rFonts w:eastAsia="SimSun" w:cs="Calibri"/>
          <w:b/>
          <w:sz w:val="24"/>
          <w:szCs w:val="20"/>
        </w:rPr>
      </w:pPr>
      <w:bookmarkStart w:id="9" w:name="_Ref503465471"/>
      <w:r w:rsidRPr="005B50D2">
        <w:rPr>
          <w:rFonts w:eastAsia="SimSun" w:cs="Calibri"/>
          <w:b/>
          <w:sz w:val="24"/>
          <w:szCs w:val="20"/>
        </w:rPr>
        <w:t xml:space="preserve">Observation </w:t>
      </w:r>
      <w:r w:rsidRPr="005B50D2">
        <w:rPr>
          <w:rFonts w:eastAsia="SimSun" w:cs="Calibri"/>
          <w:b/>
          <w:sz w:val="24"/>
          <w:szCs w:val="20"/>
        </w:rPr>
        <w:fldChar w:fldCharType="begin"/>
      </w:r>
      <w:r w:rsidRPr="005B50D2">
        <w:rPr>
          <w:rFonts w:eastAsia="SimSun" w:cs="Calibri"/>
          <w:b/>
          <w:sz w:val="24"/>
          <w:szCs w:val="20"/>
        </w:rPr>
        <w:instrText xml:space="preserve"> SEQ Observation \* ARABIC </w:instrText>
      </w:r>
      <w:r w:rsidRPr="005B50D2">
        <w:rPr>
          <w:rFonts w:eastAsia="SimSun" w:cs="Calibri"/>
          <w:b/>
          <w:sz w:val="24"/>
          <w:szCs w:val="20"/>
        </w:rPr>
        <w:fldChar w:fldCharType="separate"/>
      </w:r>
      <w:r w:rsidR="009B4E46">
        <w:rPr>
          <w:rFonts w:eastAsia="SimSun" w:cs="Calibri"/>
          <w:b/>
          <w:noProof/>
          <w:sz w:val="24"/>
          <w:szCs w:val="20"/>
        </w:rPr>
        <w:t>2</w:t>
      </w:r>
      <w:r w:rsidRPr="005B50D2">
        <w:rPr>
          <w:rFonts w:eastAsia="SimSun" w:cs="Calibri"/>
          <w:b/>
          <w:sz w:val="24"/>
          <w:szCs w:val="20"/>
        </w:rPr>
        <w:fldChar w:fldCharType="end"/>
      </w:r>
      <w:r w:rsidRPr="005B50D2">
        <w:rPr>
          <w:rFonts w:eastAsia="SimSun" w:cs="Calibri"/>
          <w:b/>
          <w:sz w:val="24"/>
          <w:szCs w:val="20"/>
        </w:rPr>
        <w:t xml:space="preserve">: UE capability no CSI-RS measurement should be discussed and should be </w:t>
      </w:r>
      <w:r w:rsidR="00110DFB" w:rsidRPr="005B50D2">
        <w:rPr>
          <w:rFonts w:eastAsia="SimSun" w:cs="Calibri"/>
          <w:b/>
          <w:sz w:val="24"/>
          <w:szCs w:val="20"/>
        </w:rPr>
        <w:t xml:space="preserve">far less than </w:t>
      </w:r>
      <w:r w:rsidRPr="005B50D2">
        <w:rPr>
          <w:rFonts w:eastAsia="SimSun" w:cs="Calibri"/>
          <w:b/>
          <w:sz w:val="24"/>
          <w:szCs w:val="20"/>
        </w:rPr>
        <w:t xml:space="preserve">the </w:t>
      </w:r>
      <w:r w:rsidR="00110DFB" w:rsidRPr="005B50D2">
        <w:rPr>
          <w:rFonts w:eastAsia="SimSun" w:cs="Calibri"/>
          <w:b/>
          <w:sz w:val="24"/>
          <w:szCs w:val="20"/>
        </w:rPr>
        <w:t xml:space="preserve">maximum </w:t>
      </w:r>
      <w:r w:rsidRPr="005B50D2">
        <w:rPr>
          <w:rFonts w:eastAsia="SimSun" w:cs="Calibri"/>
          <w:b/>
          <w:sz w:val="24"/>
          <w:szCs w:val="20"/>
        </w:rPr>
        <w:t>number of configured CSI-RS.</w:t>
      </w:r>
      <w:bookmarkEnd w:id="9"/>
    </w:p>
    <w:p w:rsidR="007B338B" w:rsidRPr="005B50D2" w:rsidRDefault="007B338B" w:rsidP="00BA2B91">
      <w:pPr>
        <w:spacing w:after="120" w:line="360" w:lineRule="auto"/>
        <w:ind w:rightChars="-40" w:right="-88"/>
        <w:jc w:val="both"/>
        <w:rPr>
          <w:rFonts w:eastAsia="MS Mincho"/>
          <w:sz w:val="24"/>
          <w:lang w:val="x-none" w:eastAsia="ja-JP"/>
        </w:rPr>
      </w:pPr>
      <w:r w:rsidRPr="005B50D2">
        <w:rPr>
          <w:rFonts w:eastAsia="MS Mincho"/>
          <w:sz w:val="24"/>
          <w:lang w:val="x-none" w:eastAsia="ja-JP"/>
        </w:rPr>
        <w:t>Besides, it consumes UE processing power to monitor CSI-RS resources, and if too many CSI-RS resources come together at the same time, UE would need to have more time to process it.</w:t>
      </w:r>
    </w:p>
    <w:p w:rsidR="00D0687B" w:rsidRPr="005B50D2" w:rsidRDefault="00D0687B" w:rsidP="00BA2B91">
      <w:pPr>
        <w:spacing w:after="120" w:line="360" w:lineRule="auto"/>
        <w:ind w:rightChars="-40" w:right="-88"/>
        <w:jc w:val="both"/>
        <w:rPr>
          <w:rFonts w:eastAsia="SimSun" w:cs="Calibri"/>
          <w:b/>
          <w:sz w:val="24"/>
          <w:szCs w:val="20"/>
        </w:rPr>
      </w:pPr>
      <w:bookmarkStart w:id="10" w:name="_Ref503465473"/>
      <w:r w:rsidRPr="005B50D2">
        <w:rPr>
          <w:rFonts w:eastAsia="SimSun" w:cs="Calibri"/>
          <w:b/>
          <w:sz w:val="24"/>
          <w:szCs w:val="20"/>
        </w:rPr>
        <w:t xml:space="preserve">Observation </w:t>
      </w:r>
      <w:r w:rsidRPr="005B50D2">
        <w:rPr>
          <w:rFonts w:eastAsia="SimSun" w:cs="Calibri"/>
          <w:b/>
          <w:sz w:val="24"/>
          <w:szCs w:val="20"/>
        </w:rPr>
        <w:fldChar w:fldCharType="begin"/>
      </w:r>
      <w:r w:rsidRPr="005B50D2">
        <w:rPr>
          <w:rFonts w:eastAsia="SimSun" w:cs="Calibri"/>
          <w:b/>
          <w:sz w:val="24"/>
          <w:szCs w:val="20"/>
        </w:rPr>
        <w:instrText xml:space="preserve"> SEQ Observation \* ARABIC </w:instrText>
      </w:r>
      <w:r w:rsidRPr="005B50D2">
        <w:rPr>
          <w:rFonts w:eastAsia="SimSun" w:cs="Calibri"/>
          <w:b/>
          <w:sz w:val="24"/>
          <w:szCs w:val="20"/>
        </w:rPr>
        <w:fldChar w:fldCharType="separate"/>
      </w:r>
      <w:r w:rsidR="009B4E46">
        <w:rPr>
          <w:rFonts w:eastAsia="SimSun" w:cs="Calibri"/>
          <w:b/>
          <w:noProof/>
          <w:sz w:val="24"/>
          <w:szCs w:val="20"/>
        </w:rPr>
        <w:t>3</w:t>
      </w:r>
      <w:r w:rsidRPr="005B50D2">
        <w:rPr>
          <w:rFonts w:eastAsia="SimSun" w:cs="Calibri"/>
          <w:b/>
          <w:sz w:val="24"/>
          <w:szCs w:val="20"/>
        </w:rPr>
        <w:fldChar w:fldCharType="end"/>
      </w:r>
      <w:r w:rsidRPr="005B50D2">
        <w:rPr>
          <w:rFonts w:eastAsia="SimSun" w:cs="Calibri"/>
          <w:b/>
          <w:sz w:val="24"/>
          <w:szCs w:val="20"/>
        </w:rPr>
        <w:t xml:space="preserve">: It may need to relax UE evaluation time for CSI-RS measurement, if too many CSI-RS resources are </w:t>
      </w:r>
      <w:r w:rsidR="007B4C66" w:rsidRPr="005B50D2">
        <w:rPr>
          <w:rFonts w:eastAsia="SimSun" w:cs="Calibri"/>
          <w:b/>
          <w:sz w:val="24"/>
          <w:szCs w:val="20"/>
        </w:rPr>
        <w:t xml:space="preserve">to be monitored </w:t>
      </w:r>
      <w:r w:rsidRPr="005B50D2">
        <w:rPr>
          <w:rFonts w:eastAsia="SimSun" w:cs="Calibri"/>
          <w:b/>
          <w:sz w:val="24"/>
          <w:szCs w:val="20"/>
        </w:rPr>
        <w:t>in a slot.</w:t>
      </w:r>
      <w:bookmarkEnd w:id="10"/>
    </w:p>
    <w:p w:rsidR="009557C9" w:rsidRPr="006D407D" w:rsidRDefault="009557C9" w:rsidP="00BA2B91">
      <w:pPr>
        <w:spacing w:after="120" w:line="360" w:lineRule="auto"/>
        <w:ind w:rightChars="-40" w:right="-88"/>
        <w:jc w:val="both"/>
        <w:rPr>
          <w:rFonts w:eastAsia="SimSun" w:cs="Calibri"/>
          <w:b/>
          <w:szCs w:val="20"/>
        </w:rPr>
      </w:pPr>
    </w:p>
    <w:p w:rsidR="009C4C6C" w:rsidRPr="006D407D" w:rsidRDefault="009C4C6C" w:rsidP="00BA2B91">
      <w:pPr>
        <w:spacing w:after="120" w:line="360" w:lineRule="auto"/>
        <w:ind w:rightChars="-40" w:right="-88"/>
        <w:jc w:val="both"/>
        <w:rPr>
          <w:rFonts w:eastAsia="MS Mincho"/>
          <w:lang w:val="en-GB" w:eastAsia="ja-JP"/>
        </w:rPr>
      </w:pPr>
    </w:p>
    <w:p w:rsidR="0073160D" w:rsidRPr="006D407D" w:rsidRDefault="00A524CA" w:rsidP="00BA2B91">
      <w:pPr>
        <w:pStyle w:val="3"/>
        <w:numPr>
          <w:ilvl w:val="1"/>
          <w:numId w:val="49"/>
        </w:numPr>
        <w:ind w:left="851" w:hanging="851"/>
        <w:jc w:val="both"/>
      </w:pPr>
      <w:r w:rsidRPr="006D407D">
        <w:lastRenderedPageBreak/>
        <w:t>S</w:t>
      </w:r>
      <w:r w:rsidR="00E256EB" w:rsidRPr="006D407D">
        <w:t>lot offset details</w:t>
      </w:r>
    </w:p>
    <w:p w:rsidR="004D240F" w:rsidRPr="006D407D" w:rsidRDefault="00B40E9D" w:rsidP="00BA2B91">
      <w:pPr>
        <w:spacing w:after="120" w:line="360" w:lineRule="auto"/>
        <w:ind w:rightChars="-40" w:right="-88"/>
        <w:jc w:val="both"/>
        <w:rPr>
          <w:rFonts w:eastAsia="MS Mincho"/>
          <w:lang w:eastAsia="ja-JP"/>
        </w:rPr>
      </w:pPr>
      <w:r w:rsidRPr="0074730F">
        <w:rPr>
          <w:rFonts w:eastAsia="MS Mincho"/>
          <w:noProof/>
          <w:sz w:val="24"/>
          <w:lang w:eastAsia="zh-TW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BA052CC" wp14:editId="309547DC">
                <wp:simplePos x="0" y="0"/>
                <wp:positionH relativeFrom="margin">
                  <wp:align>left</wp:align>
                </wp:positionH>
                <wp:positionV relativeFrom="paragraph">
                  <wp:posOffset>629285</wp:posOffset>
                </wp:positionV>
                <wp:extent cx="5985510" cy="1404620"/>
                <wp:effectExtent l="0" t="0" r="15240" b="23495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55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240F" w:rsidRPr="0064377D" w:rsidRDefault="004D240F" w:rsidP="004D240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4377D">
                              <w:rPr>
                                <w:sz w:val="20"/>
                                <w:szCs w:val="20"/>
                              </w:rPr>
                              <w:t>RAN1-91 Agreement:</w:t>
                            </w:r>
                          </w:p>
                          <w:p w:rsidR="004D240F" w:rsidRPr="0064377D" w:rsidRDefault="004D240F" w:rsidP="004D240F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64377D">
                              <w:rPr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Agreements</w:t>
                            </w:r>
                            <w:r w:rsidRPr="0064377D">
                              <w:rPr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4D240F" w:rsidRPr="0064377D" w:rsidRDefault="004D240F" w:rsidP="004D240F">
                            <w:pPr>
                              <w:spacing w:after="180"/>
                              <w:rPr>
                                <w:sz w:val="20"/>
                                <w:szCs w:val="20"/>
                              </w:rPr>
                            </w:pPr>
                            <w:r w:rsidRPr="0064377D">
                              <w:rPr>
                                <w:sz w:val="20"/>
                                <w:szCs w:val="20"/>
                              </w:rPr>
                              <w:t>Agree on the following table for the CSI-RS configuration parameters: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482"/>
                              <w:gridCol w:w="3197"/>
                              <w:gridCol w:w="1893"/>
                              <w:gridCol w:w="2542"/>
                            </w:tblGrid>
                            <w:tr w:rsidR="004D240F" w:rsidRPr="00246F4D" w:rsidTr="00446E7B">
                              <w:tc>
                                <w:tcPr>
                                  <w:tcW w:w="1535" w:type="dxa"/>
                                  <w:shd w:val="clear" w:color="auto" w:fill="auto"/>
                                </w:tcPr>
                                <w:p w:rsidR="004D240F" w:rsidRPr="00246F4D" w:rsidRDefault="004D240F" w:rsidP="004D240F">
                                  <w:pPr>
                                    <w:pStyle w:val="Comments"/>
                                    <w:rPr>
                                      <w:rFonts w:eastAsia="Times New Roman" w:cs="Arial"/>
                                      <w:i w:val="0"/>
                                      <w:lang w:val="en-US" w:eastAsia="ko-KR"/>
                                    </w:rPr>
                                  </w:pPr>
                                  <w:r w:rsidRPr="00246F4D">
                                    <w:rPr>
                                      <w:rFonts w:cs="Arial"/>
                                      <w:i w:val="0"/>
                                    </w:rPr>
                                    <w:t>slotConfig</w:t>
                                  </w:r>
                                </w:p>
                              </w:tc>
                              <w:tc>
                                <w:tcPr>
                                  <w:tcW w:w="3410" w:type="dxa"/>
                                  <w:shd w:val="clear" w:color="auto" w:fill="auto"/>
                                </w:tcPr>
                                <w:p w:rsidR="004D240F" w:rsidRPr="00246F4D" w:rsidRDefault="004D240F" w:rsidP="004D240F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i w:val="0"/>
                                    </w:rPr>
                                    <w:t>Contains periodicity and slot offset for periodic/semi-persistent CSI-RS</w:t>
                                  </w:r>
                                </w:p>
                                <w:p w:rsidR="004D240F" w:rsidRPr="00246F4D" w:rsidRDefault="004D240F" w:rsidP="004D240F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i w:val="0"/>
                                    </w:rPr>
                                    <w:t>FFS slot offset details (no additional RRC impact)</w:t>
                                  </w:r>
                                </w:p>
                              </w:tc>
                              <w:tc>
                                <w:tcPr>
                                  <w:tcW w:w="1977" w:type="dxa"/>
                                  <w:shd w:val="clear" w:color="auto" w:fill="auto"/>
                                </w:tcPr>
                                <w:p w:rsidR="004D240F" w:rsidRPr="00246F4D" w:rsidRDefault="004D240F" w:rsidP="004D240F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i w:val="0"/>
                                    </w:rPr>
                                    <w:t>Periodicity: {5, 10, 20, 40} msec</w:t>
                                  </w:r>
                                </w:p>
                                <w:p w:rsidR="004D240F" w:rsidRPr="00246F4D" w:rsidRDefault="004D240F" w:rsidP="004D240F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i w:val="0"/>
                                    </w:rPr>
                                    <w:t>Offset: 0, 1, …, P-1 slots, where periodicity P is in terms of slots in the CSI-RS numerology</w:t>
                                  </w:r>
                                </w:p>
                              </w:tc>
                              <w:tc>
                                <w:tcPr>
                                  <w:tcW w:w="2707" w:type="dxa"/>
                                  <w:shd w:val="clear" w:color="auto" w:fill="auto"/>
                                </w:tcPr>
                                <w:p w:rsidR="004D240F" w:rsidRPr="00246F4D" w:rsidRDefault="004D240F" w:rsidP="004D240F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rFonts w:cs="Arial"/>
                                      <w:i w:val="0"/>
                                    </w:rPr>
                                    <w:t>Configured per resource</w:t>
                                  </w:r>
                                </w:p>
                              </w:tc>
                            </w:tr>
                          </w:tbl>
                          <w:p w:rsidR="004D240F" w:rsidRPr="0064377D" w:rsidRDefault="004D240F" w:rsidP="004D240F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A052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9.55pt;width:471.3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">
                <v:textbox style="mso-fit-shape-to-text:t">
                  <w:txbxContent>
                    <w:p w:rsidR="004D240F" w:rsidRPr="0064377D" w:rsidRDefault="004D240F" w:rsidP="004D240F">
                      <w:pPr>
                        <w:rPr>
                          <w:sz w:val="20"/>
                          <w:szCs w:val="20"/>
                        </w:rPr>
                      </w:pPr>
                      <w:r w:rsidRPr="0064377D">
                        <w:rPr>
                          <w:sz w:val="20"/>
                          <w:szCs w:val="20"/>
                        </w:rPr>
                        <w:t>RAN1-91 Agreement:</w:t>
                      </w:r>
                    </w:p>
                    <w:p w:rsidR="004D240F" w:rsidRPr="0064377D" w:rsidRDefault="004D240F" w:rsidP="004D240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64377D">
                        <w:rPr>
                          <w:b/>
                          <w:sz w:val="20"/>
                          <w:szCs w:val="20"/>
                          <w:highlight w:val="green"/>
                        </w:rPr>
                        <w:t>Agreements</w:t>
                      </w:r>
                      <w:r w:rsidRPr="0064377D">
                        <w:rPr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4D240F" w:rsidRPr="0064377D" w:rsidRDefault="004D240F" w:rsidP="004D240F">
                      <w:pPr>
                        <w:spacing w:after="180"/>
                        <w:rPr>
                          <w:sz w:val="20"/>
                          <w:szCs w:val="20"/>
                        </w:rPr>
                      </w:pPr>
                      <w:r w:rsidRPr="0064377D">
                        <w:rPr>
                          <w:sz w:val="20"/>
                          <w:szCs w:val="20"/>
                        </w:rPr>
                        <w:t>Agree on the following table for the CSI-RS configuration parameters: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482"/>
                        <w:gridCol w:w="3197"/>
                        <w:gridCol w:w="1893"/>
                        <w:gridCol w:w="2542"/>
                      </w:tblGrid>
                      <w:tr w:rsidR="004D240F" w:rsidRPr="00246F4D" w:rsidTr="00446E7B">
                        <w:tc>
                          <w:tcPr>
                            <w:tcW w:w="1535" w:type="dxa"/>
                            <w:shd w:val="clear" w:color="auto" w:fill="auto"/>
                          </w:tcPr>
                          <w:p w:rsidR="004D240F" w:rsidRPr="00246F4D" w:rsidRDefault="004D240F" w:rsidP="004D240F">
                            <w:pPr>
                              <w:pStyle w:val="Comments"/>
                              <w:rPr>
                                <w:rFonts w:eastAsia="Times New Roman" w:cs="Arial"/>
                                <w:i w:val="0"/>
                                <w:lang w:val="en-US" w:eastAsia="ko-KR"/>
                              </w:rPr>
                            </w:pPr>
                            <w:r w:rsidRPr="00246F4D">
                              <w:rPr>
                                <w:rFonts w:cs="Arial"/>
                                <w:i w:val="0"/>
                              </w:rPr>
                              <w:t>slotConfig</w:t>
                            </w:r>
                          </w:p>
                        </w:tc>
                        <w:tc>
                          <w:tcPr>
                            <w:tcW w:w="3410" w:type="dxa"/>
                            <w:shd w:val="clear" w:color="auto" w:fill="auto"/>
                          </w:tcPr>
                          <w:p w:rsidR="004D240F" w:rsidRPr="00246F4D" w:rsidRDefault="004D240F" w:rsidP="004D240F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  <w:r w:rsidRPr="00246F4D">
                              <w:rPr>
                                <w:i w:val="0"/>
                              </w:rPr>
                              <w:t>Contains periodicity and slot offset for periodic/semi-persistent CSI-RS</w:t>
                            </w:r>
                          </w:p>
                          <w:p w:rsidR="004D240F" w:rsidRPr="00246F4D" w:rsidRDefault="004D240F" w:rsidP="004D240F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  <w:r w:rsidRPr="00246F4D">
                              <w:rPr>
                                <w:i w:val="0"/>
                              </w:rPr>
                              <w:t>FFS slot offset details (no additional RRC impact)</w:t>
                            </w:r>
                          </w:p>
                        </w:tc>
                        <w:tc>
                          <w:tcPr>
                            <w:tcW w:w="1977" w:type="dxa"/>
                            <w:shd w:val="clear" w:color="auto" w:fill="auto"/>
                          </w:tcPr>
                          <w:p w:rsidR="004D240F" w:rsidRPr="00246F4D" w:rsidRDefault="004D240F" w:rsidP="004D240F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  <w:r w:rsidRPr="00246F4D">
                              <w:rPr>
                                <w:i w:val="0"/>
                              </w:rPr>
                              <w:t>Periodicity: {5, 10, 20, 40} msec</w:t>
                            </w:r>
                          </w:p>
                          <w:p w:rsidR="004D240F" w:rsidRPr="00246F4D" w:rsidRDefault="004D240F" w:rsidP="004D240F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  <w:r w:rsidRPr="00246F4D">
                              <w:rPr>
                                <w:i w:val="0"/>
                              </w:rPr>
                              <w:t>Offset: 0, 1, …, P-1 slots, where periodicity P is in terms of slots in the CSI-RS numerology</w:t>
                            </w:r>
                          </w:p>
                        </w:tc>
                        <w:tc>
                          <w:tcPr>
                            <w:tcW w:w="2707" w:type="dxa"/>
                            <w:shd w:val="clear" w:color="auto" w:fill="auto"/>
                          </w:tcPr>
                          <w:p w:rsidR="004D240F" w:rsidRPr="00246F4D" w:rsidRDefault="004D240F" w:rsidP="004D240F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  <w:r w:rsidRPr="00246F4D">
                              <w:rPr>
                                <w:rFonts w:cs="Arial"/>
                                <w:i w:val="0"/>
                              </w:rPr>
                              <w:t>Configured per resource</w:t>
                            </w:r>
                          </w:p>
                        </w:tc>
                      </w:tr>
                    </w:tbl>
                    <w:p w:rsidR="004D240F" w:rsidRPr="0064377D" w:rsidRDefault="004D240F" w:rsidP="004D240F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D240F" w:rsidRPr="0074730F">
        <w:rPr>
          <w:rFonts w:eastAsia="MS Mincho"/>
          <w:sz w:val="24"/>
          <w:lang w:eastAsia="ja-JP"/>
        </w:rPr>
        <w:t>The slot configuration of CSI-RS resources for mobility has been specified in RAN1, and the corresponding R1 agreement is attached.</w:t>
      </w:r>
      <w:r w:rsidR="004D240F" w:rsidRPr="006D407D">
        <w:rPr>
          <w:rFonts w:eastAsia="MS Mincho"/>
          <w:lang w:eastAsia="ja-JP"/>
        </w:rPr>
        <w:t xml:space="preserve">     </w:t>
      </w:r>
    </w:p>
    <w:p w:rsidR="00B40E9D" w:rsidRPr="006D407D" w:rsidRDefault="00B40E9D" w:rsidP="00BA2B91">
      <w:pPr>
        <w:pStyle w:val="af2"/>
        <w:spacing w:line="360" w:lineRule="auto"/>
        <w:jc w:val="both"/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</w:pPr>
    </w:p>
    <w:p w:rsidR="00491222" w:rsidRPr="006D407D" w:rsidRDefault="00A524CA" w:rsidP="00BA2B91">
      <w:pPr>
        <w:pStyle w:val="af2"/>
        <w:spacing w:line="360" w:lineRule="auto"/>
        <w:jc w:val="both"/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</w:pP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Slot offset is configured for </w:t>
      </w:r>
      <w:r w:rsidR="00D73CA3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indicating</w:t>
      </w:r>
      <w:r w:rsidR="00D73CA3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</w:t>
      </w:r>
      <w:r w:rsidR="001E3068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the timing location of CSI-RS resource. </w:t>
      </w:r>
      <w:r w:rsidR="00F82D2F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The slot offset could be</w:t>
      </w:r>
      <w:r w:rsidR="001E3068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the</w:t>
      </w:r>
      <w:r w:rsidR="00F82D2F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slot number </w:t>
      </w:r>
      <w:r w:rsidR="001E3068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referenced to the frame boundary of SFN0. </w:t>
      </w:r>
      <w:r w:rsidR="00F82D2F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However, in NR, it involves </w:t>
      </w:r>
      <w:r w:rsidR="00D73CA3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high</w:t>
      </w:r>
      <w:r w:rsidR="00D73CA3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</w:t>
      </w:r>
      <w:r w:rsidR="00F82D2F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UE complexity to detect frame boundar</w:t>
      </w:r>
      <w:r w:rsidR="00D73CA3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ies for all neighboring cells</w:t>
      </w:r>
      <w:r w:rsidR="00F82D2F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, i.e., UE may need to read PBCH of cells for C0 (half frame indication) a</w:t>
      </w:r>
      <w:r w:rsidR="00D945EE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nd 3-MSB</w:t>
      </w:r>
      <w:r w:rsidR="00F82D2F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of SBI</w:t>
      </w:r>
      <w:r w:rsidR="00D945EE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in FR2</w:t>
      </w:r>
      <w:r w:rsidR="00491222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. </w:t>
      </w:r>
      <w:r w:rsidR="00BF7828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Because</w:t>
      </w:r>
      <w:r w:rsidR="00AF318E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UE needs to get the timing and SBI of </w:t>
      </w:r>
      <w:r w:rsidR="00BF7828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a detected SSB to derive the half frame boundary, according to</w:t>
      </w:r>
      <w:r w:rsidR="00AF318E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SS burst set composition</w:t>
      </w:r>
      <w:r w:rsidR="00BF7828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. Then the frame boundary can be decided </w:t>
      </w:r>
      <w:r w:rsidR="00D73CA3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after</w:t>
      </w:r>
      <w:r w:rsidR="00D73CA3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</w:t>
      </w:r>
      <w:r w:rsidR="00BF7828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C0 is acquired.</w:t>
      </w:r>
      <w:r w:rsidR="00AF318E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</w:t>
      </w:r>
      <w:r w:rsidR="00491222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Therefore, significant UE effort could be introduced </w:t>
      </w:r>
      <w:r w:rsidR="00BF7828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by</w:t>
      </w:r>
      <w:r w:rsidR="00007682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cell-specific frame boundary</w:t>
      </w:r>
      <w:r w:rsidR="00BF7828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detection,</w:t>
      </w:r>
      <w:r w:rsidR="00007682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</w:t>
      </w:r>
      <w:r w:rsidR="00491222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when cells’ f</w:t>
      </w:r>
      <w:r w:rsidR="00F82D2F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rame boundary are not well-aligned. </w:t>
      </w:r>
      <w:bookmarkStart w:id="11" w:name="_Ref494468501"/>
    </w:p>
    <w:p w:rsidR="00F82D2F" w:rsidRPr="006D407D" w:rsidRDefault="00B41984" w:rsidP="00BA2B91">
      <w:pPr>
        <w:pStyle w:val="af2"/>
        <w:spacing w:line="360" w:lineRule="auto"/>
        <w:jc w:val="both"/>
        <w:rPr>
          <w:rFonts w:ascii="Calibri" w:hAnsi="Calibri" w:cs="Calibri"/>
          <w:sz w:val="24"/>
        </w:rPr>
      </w:pPr>
      <w:bookmarkStart w:id="12" w:name="_Ref503465474"/>
      <w:r w:rsidRPr="006D407D">
        <w:rPr>
          <w:rFonts w:ascii="Calibri" w:hAnsi="Calibri" w:cs="Calibri"/>
          <w:sz w:val="24"/>
        </w:rPr>
        <w:t xml:space="preserve">Observation </w:t>
      </w:r>
      <w:r w:rsidRPr="006D407D">
        <w:rPr>
          <w:rFonts w:ascii="Calibri" w:hAnsi="Calibri" w:cs="Calibri"/>
          <w:sz w:val="24"/>
        </w:rPr>
        <w:fldChar w:fldCharType="begin"/>
      </w:r>
      <w:r w:rsidRPr="006D407D">
        <w:rPr>
          <w:rFonts w:ascii="Calibri" w:hAnsi="Calibri" w:cs="Calibri"/>
          <w:sz w:val="24"/>
        </w:rPr>
        <w:instrText xml:space="preserve"> SEQ Observation \* ARABIC </w:instrText>
      </w:r>
      <w:r w:rsidRPr="006D407D">
        <w:rPr>
          <w:rFonts w:ascii="Calibri" w:hAnsi="Calibri" w:cs="Calibri"/>
          <w:sz w:val="24"/>
        </w:rPr>
        <w:fldChar w:fldCharType="separate"/>
      </w:r>
      <w:r w:rsidR="009B4E46">
        <w:rPr>
          <w:rFonts w:ascii="Calibri" w:hAnsi="Calibri" w:cs="Calibri"/>
          <w:noProof/>
          <w:sz w:val="24"/>
        </w:rPr>
        <w:t>4</w:t>
      </w:r>
      <w:r w:rsidRPr="006D407D">
        <w:rPr>
          <w:rFonts w:ascii="Calibri" w:hAnsi="Calibri" w:cs="Calibri"/>
          <w:sz w:val="24"/>
        </w:rPr>
        <w:fldChar w:fldCharType="end"/>
      </w:r>
      <w:r w:rsidRPr="006D407D">
        <w:rPr>
          <w:rFonts w:ascii="Calibri" w:hAnsi="Calibri" w:cs="Calibri"/>
          <w:sz w:val="24"/>
        </w:rPr>
        <w:t xml:space="preserve">: </w:t>
      </w:r>
      <w:bookmarkEnd w:id="11"/>
      <w:r w:rsidR="00342963" w:rsidRPr="006D407D">
        <w:rPr>
          <w:rFonts w:ascii="Calibri" w:hAnsi="Calibri" w:cs="Calibri"/>
          <w:sz w:val="24"/>
        </w:rPr>
        <w:t xml:space="preserve">If the slot </w:t>
      </w:r>
      <w:bookmarkStart w:id="13" w:name="_GoBack"/>
      <w:bookmarkEnd w:id="13"/>
      <w:r w:rsidR="00342963" w:rsidRPr="006D407D">
        <w:rPr>
          <w:rFonts w:ascii="Calibri" w:hAnsi="Calibri" w:cs="Calibri"/>
          <w:sz w:val="24"/>
        </w:rPr>
        <w:t xml:space="preserve">offset is referenced to the frame boundary, UE may need to read PBCH </w:t>
      </w:r>
      <w:r w:rsidR="00332C89" w:rsidRPr="006D407D">
        <w:rPr>
          <w:rFonts w:ascii="Calibri" w:hAnsi="Calibri" w:cs="Calibri"/>
          <w:sz w:val="24"/>
        </w:rPr>
        <w:t xml:space="preserve">of other cells </w:t>
      </w:r>
      <w:r w:rsidR="00342963" w:rsidRPr="006D407D">
        <w:rPr>
          <w:rFonts w:ascii="Calibri" w:hAnsi="Calibri" w:cs="Calibri"/>
          <w:sz w:val="24"/>
        </w:rPr>
        <w:t>when the frame boundary are not well-aligned.</w:t>
      </w:r>
      <w:bookmarkEnd w:id="12"/>
    </w:p>
    <w:p w:rsidR="00007682" w:rsidRPr="006D407D" w:rsidRDefault="00007682" w:rsidP="00BA2B91">
      <w:pPr>
        <w:pStyle w:val="af2"/>
        <w:spacing w:line="360" w:lineRule="auto"/>
        <w:jc w:val="both"/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</w:pPr>
      <w:bookmarkStart w:id="14" w:name="_Ref494468485"/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Based on the observation, </w:t>
      </w:r>
      <w:r w:rsidR="00080640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to prevent UE to detect frame boundary of all neighboring cells, 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it would prefer</w:t>
      </w:r>
      <w:r w:rsidR="00080640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certain level of synchronization between cells to allow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</w:t>
      </w:r>
      <w:r w:rsidR="0010426C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all CSI-RS sharing a common reference to the frame boundary of the serving cell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. For inter-frequency measurement, then it can be reference</w:t>
      </w:r>
      <w:r w:rsidR="00080640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d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to the frame boundary </w:t>
      </w:r>
      <w:r w:rsidR="00080640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of any detected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cell</w:t>
      </w:r>
      <w:r w:rsidR="00080640"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>s</w:t>
      </w:r>
      <w:r w:rsidRPr="006D407D">
        <w:rPr>
          <w:rFonts w:ascii="Calibri" w:eastAsia="MS Mincho" w:hAnsi="Calibri"/>
          <w:b w:val="0"/>
          <w:kern w:val="2"/>
          <w:sz w:val="24"/>
          <w:szCs w:val="22"/>
          <w:lang w:val="en-US" w:eastAsia="ja-JP"/>
        </w:rPr>
        <w:t xml:space="preserve"> in the target carrier.</w:t>
      </w:r>
    </w:p>
    <w:p w:rsidR="00007682" w:rsidRPr="006D407D" w:rsidRDefault="00B41984" w:rsidP="00BA2B91">
      <w:pPr>
        <w:pStyle w:val="af2"/>
        <w:spacing w:line="360" w:lineRule="auto"/>
        <w:jc w:val="both"/>
        <w:rPr>
          <w:rFonts w:ascii="Calibri" w:hAnsi="Calibri" w:cs="Calibri"/>
          <w:sz w:val="24"/>
        </w:rPr>
      </w:pPr>
      <w:bookmarkStart w:id="15" w:name="_Ref503465481"/>
      <w:bookmarkStart w:id="16" w:name="_Ref503465614"/>
      <w:r w:rsidRPr="006D407D">
        <w:rPr>
          <w:rFonts w:ascii="Calibri" w:hAnsi="Calibri" w:cs="Calibri"/>
          <w:sz w:val="24"/>
        </w:rPr>
        <w:t xml:space="preserve">Proposal </w:t>
      </w:r>
      <w:r w:rsidRPr="006D407D">
        <w:rPr>
          <w:rFonts w:ascii="Calibri" w:hAnsi="Calibri" w:cs="Calibri"/>
          <w:sz w:val="24"/>
        </w:rPr>
        <w:fldChar w:fldCharType="begin"/>
      </w:r>
      <w:r w:rsidRPr="006D407D">
        <w:rPr>
          <w:rFonts w:ascii="Calibri" w:hAnsi="Calibri" w:cs="Calibri"/>
          <w:sz w:val="24"/>
        </w:rPr>
        <w:instrText xml:space="preserve"> SEQ Proposal \* ARABIC </w:instrText>
      </w:r>
      <w:r w:rsidRPr="006D407D">
        <w:rPr>
          <w:rFonts w:ascii="Calibri" w:hAnsi="Calibri" w:cs="Calibri"/>
          <w:sz w:val="24"/>
        </w:rPr>
        <w:fldChar w:fldCharType="separate"/>
      </w:r>
      <w:r w:rsidR="009B4E46">
        <w:rPr>
          <w:rFonts w:ascii="Calibri" w:hAnsi="Calibri" w:cs="Calibri"/>
          <w:noProof/>
          <w:sz w:val="24"/>
        </w:rPr>
        <w:t>3</w:t>
      </w:r>
      <w:r w:rsidRPr="006D407D">
        <w:rPr>
          <w:rFonts w:ascii="Calibri" w:hAnsi="Calibri" w:cs="Calibri"/>
          <w:sz w:val="24"/>
        </w:rPr>
        <w:fldChar w:fldCharType="end"/>
      </w:r>
      <w:r w:rsidRPr="006D407D">
        <w:rPr>
          <w:rFonts w:ascii="Calibri" w:hAnsi="Calibri" w:cs="Calibri"/>
          <w:sz w:val="24"/>
        </w:rPr>
        <w:t>:</w:t>
      </w:r>
      <w:bookmarkEnd w:id="15"/>
      <w:r w:rsidRPr="006D407D">
        <w:rPr>
          <w:rFonts w:ascii="Calibri" w:hAnsi="Calibri" w:cs="Calibri"/>
          <w:sz w:val="24"/>
        </w:rPr>
        <w:t xml:space="preserve"> </w:t>
      </w:r>
      <w:bookmarkEnd w:id="14"/>
      <w:r w:rsidR="00007682" w:rsidRPr="006D407D">
        <w:rPr>
          <w:rFonts w:ascii="Calibri" w:eastAsia="新細明體" w:hAnsi="Calibri"/>
          <w:kern w:val="2"/>
          <w:sz w:val="24"/>
          <w:szCs w:val="22"/>
        </w:rPr>
        <w:t xml:space="preserve">For intra-frequency measurement, the </w:t>
      </w:r>
      <w:r w:rsidR="0014758F" w:rsidRPr="006D407D">
        <w:rPr>
          <w:rFonts w:ascii="Calibri" w:eastAsia="新細明體" w:hAnsi="Calibri"/>
          <w:kern w:val="2"/>
          <w:sz w:val="24"/>
          <w:szCs w:val="22"/>
        </w:rPr>
        <w:t xml:space="preserve">timing reference of </w:t>
      </w:r>
      <w:r w:rsidR="00007682" w:rsidRPr="006D407D">
        <w:rPr>
          <w:rFonts w:ascii="Calibri" w:eastAsia="新細明體" w:hAnsi="Calibri"/>
          <w:kern w:val="2"/>
          <w:sz w:val="24"/>
          <w:szCs w:val="22"/>
        </w:rPr>
        <w:t>slot offset is the frame boundary of servin</w:t>
      </w:r>
      <w:r w:rsidR="004A11F4" w:rsidRPr="006D407D">
        <w:rPr>
          <w:rFonts w:ascii="Calibri" w:eastAsia="新細明體" w:hAnsi="Calibri"/>
          <w:kern w:val="2"/>
          <w:sz w:val="24"/>
          <w:szCs w:val="22"/>
        </w:rPr>
        <w:t>g cell; f</w:t>
      </w:r>
      <w:r w:rsidR="00007682" w:rsidRPr="006D407D">
        <w:rPr>
          <w:rFonts w:ascii="Calibri" w:eastAsia="新細明體" w:hAnsi="Calibri"/>
          <w:kern w:val="2"/>
          <w:sz w:val="24"/>
          <w:szCs w:val="22"/>
        </w:rPr>
        <w:t xml:space="preserve">or inter-frequency measurement, </w:t>
      </w:r>
      <w:r w:rsidR="0014758F" w:rsidRPr="006D407D">
        <w:rPr>
          <w:rFonts w:ascii="Calibri" w:eastAsia="新細明體" w:hAnsi="Calibri"/>
          <w:kern w:val="2"/>
          <w:sz w:val="24"/>
          <w:szCs w:val="22"/>
        </w:rPr>
        <w:t>the timing reference of</w:t>
      </w:r>
      <w:r w:rsidR="00007682" w:rsidRPr="006D407D">
        <w:rPr>
          <w:rFonts w:ascii="Calibri" w:eastAsia="新細明體" w:hAnsi="Calibri"/>
          <w:kern w:val="2"/>
          <w:sz w:val="24"/>
          <w:szCs w:val="22"/>
        </w:rPr>
        <w:t xml:space="preserve"> slot offset is the frame boundary of </w:t>
      </w:r>
      <w:r w:rsidR="00080640" w:rsidRPr="006D407D">
        <w:rPr>
          <w:rFonts w:ascii="Calibri" w:eastAsia="新細明體" w:hAnsi="Calibri"/>
          <w:kern w:val="2"/>
          <w:sz w:val="24"/>
          <w:szCs w:val="22"/>
        </w:rPr>
        <w:t>any detected</w:t>
      </w:r>
      <w:r w:rsidR="00007682" w:rsidRPr="006D407D">
        <w:rPr>
          <w:rFonts w:ascii="Calibri" w:eastAsia="新細明體" w:hAnsi="Calibri"/>
          <w:kern w:val="2"/>
          <w:sz w:val="24"/>
          <w:szCs w:val="22"/>
        </w:rPr>
        <w:t xml:space="preserve"> cell</w:t>
      </w:r>
      <w:r w:rsidR="00080640" w:rsidRPr="006D407D">
        <w:rPr>
          <w:rFonts w:ascii="Calibri" w:eastAsia="新細明體" w:hAnsi="Calibri"/>
          <w:kern w:val="2"/>
          <w:sz w:val="24"/>
          <w:szCs w:val="22"/>
        </w:rPr>
        <w:t>s</w:t>
      </w:r>
      <w:r w:rsidR="00007682" w:rsidRPr="006D407D">
        <w:rPr>
          <w:rFonts w:ascii="Calibri" w:eastAsia="新細明體" w:hAnsi="Calibri"/>
          <w:kern w:val="2"/>
          <w:sz w:val="24"/>
          <w:szCs w:val="22"/>
        </w:rPr>
        <w:t xml:space="preserve"> in th</w:t>
      </w:r>
      <w:r w:rsidR="0010426C">
        <w:rPr>
          <w:rFonts w:ascii="Calibri" w:eastAsia="新細明體" w:hAnsi="Calibri"/>
          <w:kern w:val="2"/>
          <w:sz w:val="24"/>
          <w:szCs w:val="22"/>
          <w:lang w:val="en-US"/>
        </w:rPr>
        <w:t>at frequency layer</w:t>
      </w:r>
      <w:r w:rsidR="00007682" w:rsidRPr="006D407D">
        <w:rPr>
          <w:rFonts w:ascii="Calibri" w:eastAsia="新細明體" w:hAnsi="Calibri"/>
          <w:kern w:val="2"/>
          <w:sz w:val="24"/>
          <w:szCs w:val="22"/>
        </w:rPr>
        <w:t>.</w:t>
      </w:r>
      <w:bookmarkEnd w:id="16"/>
    </w:p>
    <w:p w:rsidR="0073160D" w:rsidRPr="006D407D" w:rsidRDefault="0073160D" w:rsidP="00BA2B91">
      <w:pPr>
        <w:spacing w:after="120" w:line="360" w:lineRule="auto"/>
        <w:ind w:rightChars="-40" w:right="-88"/>
        <w:jc w:val="both"/>
        <w:rPr>
          <w:rFonts w:eastAsia="MS Mincho"/>
          <w:lang w:eastAsia="ja-JP"/>
        </w:rPr>
      </w:pPr>
    </w:p>
    <w:p w:rsidR="00E84C42" w:rsidRPr="006D407D" w:rsidRDefault="0097167E" w:rsidP="00BA2B91">
      <w:pPr>
        <w:pStyle w:val="3"/>
        <w:numPr>
          <w:ilvl w:val="1"/>
          <w:numId w:val="49"/>
        </w:numPr>
        <w:ind w:left="851" w:hanging="851"/>
        <w:jc w:val="both"/>
      </w:pPr>
      <w:r w:rsidRPr="006D407D">
        <w:lastRenderedPageBreak/>
        <w:t>Cell-Specific</w:t>
      </w:r>
      <w:r w:rsidR="00431AB4" w:rsidRPr="006D407D">
        <w:t xml:space="preserve"> </w:t>
      </w:r>
      <w:r w:rsidR="00E84C42" w:rsidRPr="006D407D">
        <w:t>Measurement BW of CSI-RS for Mobility</w:t>
      </w:r>
    </w:p>
    <w:p w:rsidR="0097167E" w:rsidRPr="006D407D" w:rsidRDefault="00B40E9D" w:rsidP="00BA2B91">
      <w:pPr>
        <w:spacing w:after="120" w:line="360" w:lineRule="auto"/>
        <w:ind w:rightChars="-40" w:right="-88"/>
        <w:jc w:val="both"/>
        <w:rPr>
          <w:rFonts w:eastAsia="MS Mincho"/>
          <w:lang w:eastAsia="ja-JP"/>
        </w:rPr>
      </w:pPr>
      <w:r w:rsidRPr="009B4E46">
        <w:rPr>
          <w:rFonts w:eastAsia="MS Mincho"/>
          <w:noProof/>
          <w:sz w:val="24"/>
          <w:lang w:eastAsia="zh-TW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9F27E0A" wp14:editId="16DA2B8A">
                <wp:simplePos x="0" y="0"/>
                <wp:positionH relativeFrom="margin">
                  <wp:align>left</wp:align>
                </wp:positionH>
                <wp:positionV relativeFrom="paragraph">
                  <wp:posOffset>663152</wp:posOffset>
                </wp:positionV>
                <wp:extent cx="5985510" cy="3592195"/>
                <wp:effectExtent l="0" t="0" r="15240" b="27305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5510" cy="3592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167E" w:rsidRPr="0064377D" w:rsidRDefault="0097167E" w:rsidP="0097167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4377D">
                              <w:rPr>
                                <w:sz w:val="20"/>
                                <w:szCs w:val="20"/>
                              </w:rPr>
                              <w:t>RAN1-91 Agreement:</w:t>
                            </w:r>
                          </w:p>
                          <w:p w:rsidR="0097167E" w:rsidRPr="0064377D" w:rsidRDefault="0097167E" w:rsidP="0097167E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64377D">
                              <w:rPr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Agreements</w:t>
                            </w:r>
                            <w:r w:rsidRPr="0064377D">
                              <w:rPr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7167E" w:rsidRDefault="0097167E" w:rsidP="0097167E">
                            <w:pPr>
                              <w:spacing w:after="180"/>
                              <w:rPr>
                                <w:sz w:val="20"/>
                                <w:szCs w:val="20"/>
                              </w:rPr>
                            </w:pPr>
                            <w:r w:rsidRPr="0064377D">
                              <w:rPr>
                                <w:sz w:val="20"/>
                                <w:szCs w:val="20"/>
                              </w:rPr>
                              <w:t>Agree on the following table for the CSI-RS configuration parameters: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517"/>
                              <w:gridCol w:w="3182"/>
                              <w:gridCol w:w="1888"/>
                              <w:gridCol w:w="2527"/>
                            </w:tblGrid>
                            <w:tr w:rsidR="0097167E" w:rsidRPr="00246F4D" w:rsidTr="00446E7B">
                              <w:tc>
                                <w:tcPr>
                                  <w:tcW w:w="1535" w:type="dxa"/>
                                  <w:shd w:val="clear" w:color="auto" w:fill="auto"/>
                                  <w:vAlign w:val="center"/>
                                </w:tcPr>
                                <w:p w:rsidR="0097167E" w:rsidRPr="00246F4D" w:rsidRDefault="0097167E" w:rsidP="0097167E">
                                  <w:pPr>
                                    <w:pStyle w:val="Comments"/>
                                    <w:rPr>
                                      <w:rFonts w:cs="Arial"/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rFonts w:cs="Arial"/>
                                      <w:i w:val="0"/>
                                    </w:rPr>
                                    <w:t>Common-PRB-Grid-offset</w:t>
                                  </w:r>
                                </w:p>
                              </w:tc>
                              <w:tc>
                                <w:tcPr>
                                  <w:tcW w:w="3410" w:type="dxa"/>
                                  <w:shd w:val="clear" w:color="auto" w:fill="auto"/>
                                  <w:vAlign w:val="center"/>
                                </w:tcPr>
                                <w:p w:rsidR="0097167E" w:rsidRPr="00246F4D" w:rsidRDefault="0097167E" w:rsidP="0097167E">
                                  <w:pPr>
                                    <w:pStyle w:val="Comments"/>
                                    <w:rPr>
                                      <w:rFonts w:cs="Arial"/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rFonts w:cs="Arial"/>
                                      <w:i w:val="0"/>
                                    </w:rPr>
                                    <w:t xml:space="preserve">Information to define common PRB grid for CSI-RS sequence generation </w:t>
                                  </w:r>
                                </w:p>
                                <w:p w:rsidR="0097167E" w:rsidRPr="00246F4D" w:rsidRDefault="0097167E" w:rsidP="0097167E">
                                  <w:pPr>
                                    <w:pStyle w:val="Comments"/>
                                    <w:rPr>
                                      <w:rFonts w:cs="Arial"/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rFonts w:cs="Arial"/>
                                      <w:i w:val="0"/>
                                    </w:rPr>
                                    <w:t>Corresponds to an offset (in terms of number of subcarriers in CSI-RS numerology) between PRB 0 for common PRB  indexing and a reference location (i.e., corresponds to RRC parameter DL-BWP-loc defined for BWP)</w:t>
                                  </w:r>
                                </w:p>
                                <w:p w:rsidR="0097167E" w:rsidRPr="00246F4D" w:rsidRDefault="0097167E" w:rsidP="0097167E">
                                  <w:pPr>
                                    <w:pStyle w:val="Comments"/>
                                    <w:rPr>
                                      <w:rFonts w:cs="Arial"/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rFonts w:cs="Arial"/>
                                      <w:i w:val="0"/>
                                    </w:rPr>
                                    <w:t>– the reference location is the lowest PRB of the cell-defining SSB</w:t>
                                  </w:r>
                                </w:p>
                              </w:tc>
                              <w:tc>
                                <w:tcPr>
                                  <w:tcW w:w="1977" w:type="dxa"/>
                                  <w:shd w:val="clear" w:color="auto" w:fill="auto"/>
                                </w:tcPr>
                                <w:p w:rsidR="0097167E" w:rsidRPr="00246F4D" w:rsidRDefault="0097167E" w:rsidP="0097167E">
                                  <w:pPr>
                                    <w:pStyle w:val="Comments"/>
                                    <w:rPr>
                                      <w:i w:val="0"/>
                                      <w:lang w:eastAsia="ko-KR"/>
                                    </w:rPr>
                                  </w:pPr>
                                  <w:r w:rsidRPr="00246F4D">
                                    <w:rPr>
                                      <w:i w:val="0"/>
                                      <w:lang w:eastAsia="ko-KR"/>
                                    </w:rPr>
                                    <w:t>[0,1,2, …, &gt;276*4]</w:t>
                                  </w:r>
                                </w:p>
                                <w:p w:rsidR="0097167E" w:rsidRPr="00246F4D" w:rsidRDefault="0097167E" w:rsidP="0097167E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7" w:type="dxa"/>
                                  <w:shd w:val="clear" w:color="auto" w:fill="auto"/>
                                </w:tcPr>
                                <w:p w:rsidR="0097167E" w:rsidRPr="00246F4D" w:rsidRDefault="0097167E" w:rsidP="0097167E">
                                  <w:pPr>
                                    <w:pStyle w:val="Comments"/>
                                    <w:rPr>
                                      <w:i w:val="0"/>
                                      <w:lang w:eastAsia="ko-KR"/>
                                    </w:rPr>
                                  </w:pPr>
                                  <w:r w:rsidRPr="00246F4D">
                                    <w:rPr>
                                      <w:i w:val="0"/>
                                      <w:lang w:eastAsia="ko-KR"/>
                                    </w:rPr>
                                    <w:t>A common value is assigned across all the resources configured for per cell</w:t>
                                  </w:r>
                                </w:p>
                              </w:tc>
                            </w:tr>
                            <w:tr w:rsidR="0097167E" w:rsidRPr="00246F4D" w:rsidTr="00446E7B">
                              <w:tc>
                                <w:tcPr>
                                  <w:tcW w:w="1535" w:type="dxa"/>
                                  <w:shd w:val="clear" w:color="auto" w:fill="auto"/>
                                  <w:vAlign w:val="center"/>
                                </w:tcPr>
                                <w:p w:rsidR="0097167E" w:rsidRPr="00246F4D" w:rsidRDefault="0097167E" w:rsidP="0097167E">
                                  <w:pPr>
                                    <w:pStyle w:val="Comments"/>
                                    <w:rPr>
                                      <w:rFonts w:eastAsia="Times New Roman" w:cs="Arial"/>
                                      <w:i w:val="0"/>
                                      <w:lang w:val="en-US" w:eastAsia="ko-KR"/>
                                    </w:rPr>
                                  </w:pPr>
                                  <w:r w:rsidRPr="00246F4D">
                                    <w:rPr>
                                      <w:rFonts w:cs="Arial"/>
                                      <w:i w:val="0"/>
                                    </w:rPr>
                                    <w:t>Measurement-BW</w:t>
                                  </w:r>
                                </w:p>
                              </w:tc>
                              <w:tc>
                                <w:tcPr>
                                  <w:tcW w:w="3410" w:type="dxa"/>
                                  <w:shd w:val="clear" w:color="auto" w:fill="auto"/>
                                  <w:vAlign w:val="center"/>
                                </w:tcPr>
                                <w:p w:rsidR="0097167E" w:rsidRPr="00246F4D" w:rsidRDefault="0097167E" w:rsidP="0097167E">
                                  <w:pPr>
                                    <w:pStyle w:val="Comments"/>
                                    <w:rPr>
                                      <w:rFonts w:cs="Arial"/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rFonts w:cs="Arial"/>
                                      <w:i w:val="0"/>
                                    </w:rPr>
                                    <w:t>Allowed measurement BW for CSI-RS</w:t>
                                  </w:r>
                                </w:p>
                              </w:tc>
                              <w:tc>
                                <w:tcPr>
                                  <w:tcW w:w="1977" w:type="dxa"/>
                                  <w:shd w:val="clear" w:color="auto" w:fill="auto"/>
                                </w:tcPr>
                                <w:p w:rsidR="0097167E" w:rsidRPr="00246F4D" w:rsidRDefault="0097167E" w:rsidP="0097167E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i w:val="0"/>
                                    </w:rPr>
                                    <w:t>BW size: {24, 48, 96, 192, 268} PRBs in CSI-RS numerology</w:t>
                                  </w:r>
                                </w:p>
                                <w:p w:rsidR="0097167E" w:rsidRPr="00246F4D" w:rsidRDefault="0097167E" w:rsidP="0097167E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i w:val="0"/>
                                    </w:rPr>
                                    <w:t>Starting PRB index: {0, 1, …, [251](=274-24+1)]} PRBs with respect to PRB0 in CSI-RS numerology</w:t>
                                  </w:r>
                                </w:p>
                              </w:tc>
                              <w:tc>
                                <w:tcPr>
                                  <w:tcW w:w="2707" w:type="dxa"/>
                                  <w:shd w:val="clear" w:color="auto" w:fill="auto"/>
                                </w:tcPr>
                                <w:p w:rsidR="0097167E" w:rsidRPr="00246F4D" w:rsidRDefault="0097167E" w:rsidP="0097167E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  <w:r w:rsidRPr="00246F4D">
                                    <w:rPr>
                                      <w:i w:val="0"/>
                                      <w:lang w:eastAsia="ko-KR"/>
                                    </w:rPr>
                                    <w:t>A common set of values are assigned across all the resources configured per cell</w:t>
                                  </w:r>
                                </w:p>
                              </w:tc>
                            </w:tr>
                          </w:tbl>
                          <w:p w:rsidR="0097167E" w:rsidRPr="0064377D" w:rsidRDefault="0097167E" w:rsidP="0097167E">
                            <w:pPr>
                              <w:spacing w:after="18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F27E0A" id="_x0000_s1027" type="#_x0000_t202" style="position:absolute;left:0;text-align:left;margin-left:0;margin-top:52.2pt;width:471.3pt;height:282.85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">
                <v:textbox style="mso-fit-shape-to-text:t">
                  <w:txbxContent>
                    <w:p w:rsidR="0097167E" w:rsidRPr="0064377D" w:rsidRDefault="0097167E" w:rsidP="0097167E">
                      <w:pPr>
                        <w:rPr>
                          <w:sz w:val="20"/>
                          <w:szCs w:val="20"/>
                        </w:rPr>
                      </w:pPr>
                      <w:r w:rsidRPr="0064377D">
                        <w:rPr>
                          <w:sz w:val="20"/>
                          <w:szCs w:val="20"/>
                        </w:rPr>
                        <w:t>RAN1-91 Agreement:</w:t>
                      </w:r>
                    </w:p>
                    <w:p w:rsidR="0097167E" w:rsidRPr="0064377D" w:rsidRDefault="0097167E" w:rsidP="0097167E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64377D">
                        <w:rPr>
                          <w:b/>
                          <w:sz w:val="20"/>
                          <w:szCs w:val="20"/>
                          <w:highlight w:val="green"/>
                        </w:rPr>
                        <w:t>Agreements</w:t>
                      </w:r>
                      <w:r w:rsidRPr="0064377D">
                        <w:rPr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97167E" w:rsidRDefault="0097167E" w:rsidP="0097167E">
                      <w:pPr>
                        <w:spacing w:after="180"/>
                        <w:rPr>
                          <w:sz w:val="20"/>
                          <w:szCs w:val="20"/>
                        </w:rPr>
                      </w:pPr>
                      <w:r w:rsidRPr="0064377D">
                        <w:rPr>
                          <w:sz w:val="20"/>
                          <w:szCs w:val="20"/>
                        </w:rPr>
                        <w:t>Agree on the following table for the CSI-RS configuration parameters: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517"/>
                        <w:gridCol w:w="3182"/>
                        <w:gridCol w:w="1888"/>
                        <w:gridCol w:w="2527"/>
                      </w:tblGrid>
                      <w:tr w:rsidR="0097167E" w:rsidRPr="00246F4D" w:rsidTr="00446E7B">
                        <w:tc>
                          <w:tcPr>
                            <w:tcW w:w="1535" w:type="dxa"/>
                            <w:shd w:val="clear" w:color="auto" w:fill="auto"/>
                            <w:vAlign w:val="center"/>
                          </w:tcPr>
                          <w:p w:rsidR="0097167E" w:rsidRPr="00246F4D" w:rsidRDefault="0097167E" w:rsidP="0097167E">
                            <w:pPr>
                              <w:pStyle w:val="Comments"/>
                              <w:rPr>
                                <w:rFonts w:cs="Arial"/>
                                <w:i w:val="0"/>
                              </w:rPr>
                            </w:pPr>
                            <w:r w:rsidRPr="00246F4D">
                              <w:rPr>
                                <w:rFonts w:cs="Arial"/>
                                <w:i w:val="0"/>
                              </w:rPr>
                              <w:t>Common-PRB-Grid-offset</w:t>
                            </w:r>
                          </w:p>
                        </w:tc>
                        <w:tc>
                          <w:tcPr>
                            <w:tcW w:w="3410" w:type="dxa"/>
                            <w:shd w:val="clear" w:color="auto" w:fill="auto"/>
                            <w:vAlign w:val="center"/>
                          </w:tcPr>
                          <w:p w:rsidR="0097167E" w:rsidRPr="00246F4D" w:rsidRDefault="0097167E" w:rsidP="0097167E">
                            <w:pPr>
                              <w:pStyle w:val="Comments"/>
                              <w:rPr>
                                <w:rFonts w:cs="Arial"/>
                                <w:i w:val="0"/>
                              </w:rPr>
                            </w:pPr>
                            <w:r w:rsidRPr="00246F4D">
                              <w:rPr>
                                <w:rFonts w:cs="Arial"/>
                                <w:i w:val="0"/>
                              </w:rPr>
                              <w:t xml:space="preserve">Information to define common PRB grid for CSI-RS sequence generation </w:t>
                            </w:r>
                          </w:p>
                          <w:p w:rsidR="0097167E" w:rsidRPr="00246F4D" w:rsidRDefault="0097167E" w:rsidP="0097167E">
                            <w:pPr>
                              <w:pStyle w:val="Comments"/>
                              <w:rPr>
                                <w:rFonts w:cs="Arial"/>
                                <w:i w:val="0"/>
                              </w:rPr>
                            </w:pPr>
                            <w:r w:rsidRPr="00246F4D">
                              <w:rPr>
                                <w:rFonts w:cs="Arial"/>
                                <w:i w:val="0"/>
                              </w:rPr>
                              <w:t>Corresponds to an offset (in terms of number of subcarriers in CSI-RS numerology) between PRB 0 for common PRB  indexing and a reference location (i.e., corresponds to RRC parameter DL-BWP-loc defined for BWP)</w:t>
                            </w:r>
                          </w:p>
                          <w:p w:rsidR="0097167E" w:rsidRPr="00246F4D" w:rsidRDefault="0097167E" w:rsidP="0097167E">
                            <w:pPr>
                              <w:pStyle w:val="Comments"/>
                              <w:rPr>
                                <w:rFonts w:cs="Arial"/>
                                <w:i w:val="0"/>
                              </w:rPr>
                            </w:pPr>
                            <w:r w:rsidRPr="00246F4D">
                              <w:rPr>
                                <w:rFonts w:cs="Arial"/>
                                <w:i w:val="0"/>
                              </w:rPr>
                              <w:t>– the reference location is the lowest PRB of the cell-defining SSB</w:t>
                            </w:r>
                          </w:p>
                        </w:tc>
                        <w:tc>
                          <w:tcPr>
                            <w:tcW w:w="1977" w:type="dxa"/>
                            <w:shd w:val="clear" w:color="auto" w:fill="auto"/>
                          </w:tcPr>
                          <w:p w:rsidR="0097167E" w:rsidRPr="00246F4D" w:rsidRDefault="0097167E" w:rsidP="0097167E">
                            <w:pPr>
                              <w:pStyle w:val="Comments"/>
                              <w:rPr>
                                <w:i w:val="0"/>
                                <w:lang w:eastAsia="ko-KR"/>
                              </w:rPr>
                            </w:pPr>
                            <w:r w:rsidRPr="00246F4D">
                              <w:rPr>
                                <w:i w:val="0"/>
                                <w:lang w:eastAsia="ko-KR"/>
                              </w:rPr>
                              <w:t>[0,1,2, …, &gt;276*4]</w:t>
                            </w:r>
                          </w:p>
                          <w:p w:rsidR="0097167E" w:rsidRPr="00246F4D" w:rsidRDefault="0097167E" w:rsidP="0097167E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</w:p>
                        </w:tc>
                        <w:tc>
                          <w:tcPr>
                            <w:tcW w:w="2707" w:type="dxa"/>
                            <w:shd w:val="clear" w:color="auto" w:fill="auto"/>
                          </w:tcPr>
                          <w:p w:rsidR="0097167E" w:rsidRPr="00246F4D" w:rsidRDefault="0097167E" w:rsidP="0097167E">
                            <w:pPr>
                              <w:pStyle w:val="Comments"/>
                              <w:rPr>
                                <w:i w:val="0"/>
                                <w:lang w:eastAsia="ko-KR"/>
                              </w:rPr>
                            </w:pPr>
                            <w:r w:rsidRPr="00246F4D">
                              <w:rPr>
                                <w:i w:val="0"/>
                                <w:lang w:eastAsia="ko-KR"/>
                              </w:rPr>
                              <w:t>A common value is assigned across all the resources configured for per cell</w:t>
                            </w:r>
                          </w:p>
                        </w:tc>
                      </w:tr>
                      <w:tr w:rsidR="0097167E" w:rsidRPr="00246F4D" w:rsidTr="00446E7B">
                        <w:tc>
                          <w:tcPr>
                            <w:tcW w:w="1535" w:type="dxa"/>
                            <w:shd w:val="clear" w:color="auto" w:fill="auto"/>
                            <w:vAlign w:val="center"/>
                          </w:tcPr>
                          <w:p w:rsidR="0097167E" w:rsidRPr="00246F4D" w:rsidRDefault="0097167E" w:rsidP="0097167E">
                            <w:pPr>
                              <w:pStyle w:val="Comments"/>
                              <w:rPr>
                                <w:rFonts w:eastAsia="Times New Roman" w:cs="Arial"/>
                                <w:i w:val="0"/>
                                <w:lang w:val="en-US" w:eastAsia="ko-KR"/>
                              </w:rPr>
                            </w:pPr>
                            <w:r w:rsidRPr="00246F4D">
                              <w:rPr>
                                <w:rFonts w:cs="Arial"/>
                                <w:i w:val="0"/>
                              </w:rPr>
                              <w:t>Measurement-BW</w:t>
                            </w:r>
                          </w:p>
                        </w:tc>
                        <w:tc>
                          <w:tcPr>
                            <w:tcW w:w="3410" w:type="dxa"/>
                            <w:shd w:val="clear" w:color="auto" w:fill="auto"/>
                            <w:vAlign w:val="center"/>
                          </w:tcPr>
                          <w:p w:rsidR="0097167E" w:rsidRPr="00246F4D" w:rsidRDefault="0097167E" w:rsidP="0097167E">
                            <w:pPr>
                              <w:pStyle w:val="Comments"/>
                              <w:rPr>
                                <w:rFonts w:cs="Arial"/>
                                <w:i w:val="0"/>
                              </w:rPr>
                            </w:pPr>
                            <w:r w:rsidRPr="00246F4D">
                              <w:rPr>
                                <w:rFonts w:cs="Arial"/>
                                <w:i w:val="0"/>
                              </w:rPr>
                              <w:t>Allowed measurement BW for CSI-RS</w:t>
                            </w:r>
                          </w:p>
                        </w:tc>
                        <w:tc>
                          <w:tcPr>
                            <w:tcW w:w="1977" w:type="dxa"/>
                            <w:shd w:val="clear" w:color="auto" w:fill="auto"/>
                          </w:tcPr>
                          <w:p w:rsidR="0097167E" w:rsidRPr="00246F4D" w:rsidRDefault="0097167E" w:rsidP="0097167E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  <w:r w:rsidRPr="00246F4D">
                              <w:rPr>
                                <w:i w:val="0"/>
                              </w:rPr>
                              <w:t>BW size: {24, 48, 96, 192, 268} PRBs in CSI-RS numerology</w:t>
                            </w:r>
                          </w:p>
                          <w:p w:rsidR="0097167E" w:rsidRPr="00246F4D" w:rsidRDefault="0097167E" w:rsidP="0097167E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  <w:r w:rsidRPr="00246F4D">
                              <w:rPr>
                                <w:i w:val="0"/>
                              </w:rPr>
                              <w:t>Starting PRB index: {0, 1, …, [251](=274-24+1)]} PRBs with respect to PRB0 in CSI-RS numerology</w:t>
                            </w:r>
                          </w:p>
                        </w:tc>
                        <w:tc>
                          <w:tcPr>
                            <w:tcW w:w="2707" w:type="dxa"/>
                            <w:shd w:val="clear" w:color="auto" w:fill="auto"/>
                          </w:tcPr>
                          <w:p w:rsidR="0097167E" w:rsidRPr="00246F4D" w:rsidRDefault="0097167E" w:rsidP="0097167E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  <w:r w:rsidRPr="00246F4D">
                              <w:rPr>
                                <w:i w:val="0"/>
                                <w:lang w:eastAsia="ko-KR"/>
                              </w:rPr>
                              <w:t>A common set of values are assigned across all the resources configured per cell</w:t>
                            </w:r>
                          </w:p>
                        </w:tc>
                      </w:tr>
                    </w:tbl>
                    <w:p w:rsidR="0097167E" w:rsidRPr="0064377D" w:rsidRDefault="0097167E" w:rsidP="0097167E">
                      <w:pPr>
                        <w:spacing w:after="18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7167E" w:rsidRPr="009B4E46">
        <w:rPr>
          <w:rFonts w:eastAsia="MS Mincho"/>
          <w:sz w:val="24"/>
          <w:lang w:eastAsia="ja-JP"/>
        </w:rPr>
        <w:t>The measurement BW of CSI-RS resources for mobility has been specified in RAN1, and the corresponding R1 agreement is attached.</w:t>
      </w:r>
      <w:r w:rsidR="0097167E" w:rsidRPr="006D407D">
        <w:rPr>
          <w:rFonts w:eastAsia="MS Mincho"/>
          <w:lang w:eastAsia="ja-JP"/>
        </w:rPr>
        <w:t xml:space="preserve">     </w:t>
      </w:r>
    </w:p>
    <w:p w:rsidR="0097167E" w:rsidRPr="006D407D" w:rsidRDefault="0097167E" w:rsidP="00BA2B91">
      <w:pPr>
        <w:spacing w:after="120" w:line="360" w:lineRule="auto"/>
        <w:ind w:rightChars="-40" w:right="-88"/>
        <w:jc w:val="both"/>
        <w:rPr>
          <w:rFonts w:eastAsia="MS Mincho"/>
          <w:lang w:eastAsia="ja-JP"/>
        </w:rPr>
      </w:pPr>
    </w:p>
    <w:p w:rsidR="00CB3459" w:rsidRPr="009B4E46" w:rsidRDefault="0008588C" w:rsidP="00BA2B91">
      <w:pPr>
        <w:spacing w:after="120" w:line="360" w:lineRule="auto"/>
        <w:ind w:rightChars="-40" w:right="-88"/>
        <w:jc w:val="both"/>
        <w:rPr>
          <w:rFonts w:eastAsia="MS Mincho"/>
          <w:sz w:val="24"/>
          <w:lang w:eastAsia="ja-JP"/>
        </w:rPr>
      </w:pPr>
      <w:r w:rsidRPr="009B4E46">
        <w:rPr>
          <w:rFonts w:eastAsia="MS Mincho"/>
          <w:sz w:val="24"/>
          <w:lang w:eastAsia="ja-JP"/>
        </w:rPr>
        <w:t xml:space="preserve">Based on the configuration, UE is able to </w:t>
      </w:r>
      <w:r w:rsidR="0084360F" w:rsidRPr="009B4E46">
        <w:rPr>
          <w:rFonts w:eastAsia="MS Mincho"/>
          <w:sz w:val="24"/>
          <w:lang w:eastAsia="ja-JP"/>
        </w:rPr>
        <w:t>locate</w:t>
      </w:r>
      <w:r w:rsidRPr="009B4E46">
        <w:rPr>
          <w:rFonts w:eastAsia="MS Mincho"/>
          <w:sz w:val="24"/>
          <w:lang w:eastAsia="ja-JP"/>
        </w:rPr>
        <w:t xml:space="preserve"> CSI-RS resources</w:t>
      </w:r>
      <w:r w:rsidR="00FB1355" w:rsidRPr="009B4E46">
        <w:rPr>
          <w:rFonts w:eastAsia="MS Mincho"/>
          <w:sz w:val="24"/>
          <w:lang w:eastAsia="ja-JP"/>
        </w:rPr>
        <w:t xml:space="preserve"> of each cell</w:t>
      </w:r>
      <w:r w:rsidRPr="009B4E46">
        <w:rPr>
          <w:rFonts w:eastAsia="MS Mincho"/>
          <w:sz w:val="24"/>
          <w:lang w:eastAsia="ja-JP"/>
        </w:rPr>
        <w:t xml:space="preserve"> as the</w:t>
      </w:r>
      <w:r w:rsidR="006A3939" w:rsidRPr="009B4E46">
        <w:rPr>
          <w:rFonts w:eastAsia="MS Mincho"/>
          <w:sz w:val="24"/>
          <w:lang w:eastAsia="ja-JP"/>
        </w:rPr>
        <w:t xml:space="preserve"> following steps,</w:t>
      </w:r>
      <w:r w:rsidRPr="009B4E46">
        <w:rPr>
          <w:rFonts w:eastAsia="MS Mincho"/>
          <w:sz w:val="24"/>
          <w:lang w:eastAsia="ja-JP"/>
        </w:rPr>
        <w:t xml:space="preserve"> illustrat</w:t>
      </w:r>
      <w:r w:rsidR="006A3939" w:rsidRPr="009B4E46">
        <w:rPr>
          <w:rFonts w:eastAsia="MS Mincho"/>
          <w:sz w:val="24"/>
          <w:lang w:eastAsia="ja-JP"/>
        </w:rPr>
        <w:t xml:space="preserve">ed </w:t>
      </w:r>
      <w:r w:rsidRPr="009B4E46">
        <w:rPr>
          <w:rFonts w:eastAsia="MS Mincho"/>
          <w:sz w:val="24"/>
          <w:lang w:eastAsia="ja-JP"/>
        </w:rPr>
        <w:t>in Figure 1.</w:t>
      </w:r>
    </w:p>
    <w:p w:rsidR="00062472" w:rsidRPr="009B4E46" w:rsidRDefault="006A3939" w:rsidP="00BA2B91">
      <w:pPr>
        <w:numPr>
          <w:ilvl w:val="0"/>
          <w:numId w:val="36"/>
        </w:numPr>
        <w:spacing w:after="120" w:line="360" w:lineRule="auto"/>
        <w:ind w:left="1276" w:rightChars="-40" w:right="-88" w:hanging="916"/>
        <w:jc w:val="both"/>
        <w:rPr>
          <w:rFonts w:eastAsia="MS Mincho"/>
          <w:sz w:val="24"/>
          <w:lang w:eastAsia="ja-JP"/>
        </w:rPr>
      </w:pPr>
      <w:r w:rsidRPr="009B4E46">
        <w:rPr>
          <w:rFonts w:eastAsia="MS Mincho"/>
          <w:sz w:val="24"/>
          <w:lang w:eastAsia="ja-JP"/>
        </w:rPr>
        <w:t>Step 1:</w:t>
      </w:r>
      <w:r w:rsidR="009E614A" w:rsidRPr="009B4E46">
        <w:rPr>
          <w:rFonts w:eastAsia="MS Mincho"/>
          <w:sz w:val="24"/>
          <w:lang w:eastAsia="ja-JP"/>
        </w:rPr>
        <w:t xml:space="preserve"> locating</w:t>
      </w:r>
      <w:r w:rsidR="00A97835" w:rsidRPr="009B4E46">
        <w:rPr>
          <w:rFonts w:eastAsia="MS Mincho"/>
          <w:sz w:val="24"/>
          <w:lang w:eastAsia="ja-JP"/>
        </w:rPr>
        <w:t xml:space="preserve"> PRB0 according to common-PRB-Grid-offset</w:t>
      </w:r>
      <w:r w:rsidR="002C5585" w:rsidRPr="009B4E46">
        <w:rPr>
          <w:rFonts w:eastAsia="MS Mincho"/>
          <w:sz w:val="24"/>
          <w:lang w:eastAsia="ja-JP"/>
        </w:rPr>
        <w:t xml:space="preserve"> with</w:t>
      </w:r>
      <w:r w:rsidR="00A97835" w:rsidRPr="009B4E46">
        <w:rPr>
          <w:rFonts w:eastAsia="MS Mincho"/>
          <w:sz w:val="24"/>
          <w:lang w:eastAsia="ja-JP"/>
        </w:rPr>
        <w:t xml:space="preserve"> the reference location </w:t>
      </w:r>
      <w:r w:rsidR="002C5585" w:rsidRPr="009B4E46">
        <w:rPr>
          <w:rFonts w:eastAsia="MS Mincho"/>
          <w:sz w:val="24"/>
          <w:lang w:eastAsia="ja-JP"/>
        </w:rPr>
        <w:t xml:space="preserve">being </w:t>
      </w:r>
      <w:r w:rsidR="00A97835" w:rsidRPr="009B4E46">
        <w:rPr>
          <w:rFonts w:eastAsia="MS Mincho"/>
          <w:sz w:val="24"/>
          <w:lang w:eastAsia="ja-JP"/>
        </w:rPr>
        <w:t>the lowest PRB of the cell-defining SSB</w:t>
      </w:r>
    </w:p>
    <w:p w:rsidR="009E614A" w:rsidRPr="009B4E46" w:rsidRDefault="009E614A" w:rsidP="00BA2B91">
      <w:pPr>
        <w:numPr>
          <w:ilvl w:val="0"/>
          <w:numId w:val="36"/>
        </w:numPr>
        <w:spacing w:after="120" w:line="360" w:lineRule="auto"/>
        <w:ind w:left="1276" w:rightChars="-40" w:right="-88" w:hanging="916"/>
        <w:jc w:val="both"/>
        <w:rPr>
          <w:rFonts w:eastAsia="MS Mincho"/>
          <w:sz w:val="24"/>
          <w:lang w:eastAsia="ja-JP"/>
        </w:rPr>
      </w:pPr>
      <w:r w:rsidRPr="009B4E46">
        <w:rPr>
          <w:rFonts w:eastAsia="MS Mincho"/>
          <w:sz w:val="24"/>
          <w:lang w:eastAsia="ja-JP"/>
        </w:rPr>
        <w:t>Step 2: locating starting PRB index according to the cell-specific Measurement-BW</w:t>
      </w:r>
      <w:r w:rsidR="00E57758" w:rsidRPr="009B4E46">
        <w:rPr>
          <w:rFonts w:eastAsia="MS Mincho"/>
          <w:sz w:val="24"/>
          <w:lang w:eastAsia="ja-JP"/>
        </w:rPr>
        <w:t>, offsetting from</w:t>
      </w:r>
      <w:r w:rsidRPr="009B4E46">
        <w:rPr>
          <w:rFonts w:eastAsia="MS Mincho"/>
          <w:sz w:val="24"/>
          <w:lang w:eastAsia="ja-JP"/>
        </w:rPr>
        <w:t xml:space="preserve"> PRB0. </w:t>
      </w:r>
    </w:p>
    <w:p w:rsidR="0008588C" w:rsidRPr="009B4E46" w:rsidRDefault="009E614A" w:rsidP="00BA2B91">
      <w:pPr>
        <w:numPr>
          <w:ilvl w:val="0"/>
          <w:numId w:val="36"/>
        </w:numPr>
        <w:spacing w:after="120" w:line="360" w:lineRule="auto"/>
        <w:ind w:left="1276" w:rightChars="-40" w:right="-88" w:hanging="916"/>
        <w:jc w:val="both"/>
        <w:rPr>
          <w:rFonts w:eastAsia="MS Mincho"/>
          <w:sz w:val="24"/>
          <w:lang w:eastAsia="ja-JP"/>
        </w:rPr>
      </w:pPr>
      <w:r w:rsidRPr="009B4E46">
        <w:rPr>
          <w:rFonts w:eastAsia="MS Mincho"/>
          <w:sz w:val="24"/>
          <w:lang w:eastAsia="ja-JP"/>
        </w:rPr>
        <w:t xml:space="preserve">Step 3: </w:t>
      </w:r>
      <w:r w:rsidR="0084360F" w:rsidRPr="009B4E46">
        <w:rPr>
          <w:rFonts w:eastAsia="MS Mincho"/>
          <w:sz w:val="24"/>
          <w:lang w:eastAsia="ja-JP"/>
        </w:rPr>
        <w:t xml:space="preserve">locating </w:t>
      </w:r>
      <w:r w:rsidR="00E763AB" w:rsidRPr="009B4E46">
        <w:rPr>
          <w:rFonts w:eastAsia="MS Mincho"/>
          <w:sz w:val="24"/>
          <w:lang w:eastAsia="ja-JP"/>
        </w:rPr>
        <w:t xml:space="preserve">PRBs of </w:t>
      </w:r>
      <w:r w:rsidR="0084360F" w:rsidRPr="009B4E46">
        <w:rPr>
          <w:rFonts w:eastAsia="MS Mincho"/>
          <w:sz w:val="24"/>
          <w:lang w:eastAsia="ja-JP"/>
        </w:rPr>
        <w:t>CSI-RS resources according to the starting PRB index and BW size in the cell-specific Measurement-BW.</w:t>
      </w:r>
    </w:p>
    <w:p w:rsidR="00062472" w:rsidRPr="006D407D" w:rsidRDefault="005F6899" w:rsidP="00BA2B91">
      <w:pPr>
        <w:spacing w:after="120" w:line="360" w:lineRule="auto"/>
        <w:ind w:rightChars="-40" w:right="-88"/>
        <w:jc w:val="both"/>
        <w:rPr>
          <w:rFonts w:eastAsia="SimSun"/>
          <w:i/>
          <w:color w:val="0D0D0D"/>
          <w:sz w:val="28"/>
          <w:szCs w:val="28"/>
          <w:lang w:val="en-GB" w:eastAsia="en-US"/>
        </w:rPr>
      </w:pPr>
      <w:r w:rsidRPr="006D407D">
        <w:rPr>
          <w:rFonts w:eastAsia="SimSun"/>
          <w:i/>
          <w:noProof/>
          <w:color w:val="0D0D0D"/>
          <w:sz w:val="28"/>
          <w:szCs w:val="28"/>
          <w:lang w:eastAsia="zh-TW"/>
        </w:rPr>
        <w:lastRenderedPageBreak/>
        <w:drawing>
          <wp:inline distT="0" distB="0" distL="0" distR="0" wp14:anchorId="4AC501CF" wp14:editId="02E33047">
            <wp:extent cx="6078855" cy="2421255"/>
            <wp:effectExtent l="0" t="0" r="0" b="0"/>
            <wp:docPr id="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85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88C" w:rsidRPr="006D407D" w:rsidRDefault="00062472" w:rsidP="00BA2B91">
      <w:pPr>
        <w:pStyle w:val="af2"/>
        <w:spacing w:line="360" w:lineRule="auto"/>
        <w:jc w:val="both"/>
        <w:rPr>
          <w:lang w:val="en-US"/>
        </w:rPr>
      </w:pPr>
      <w:r w:rsidRPr="006D407D">
        <w:t xml:space="preserve">Figure </w:t>
      </w:r>
      <w:r w:rsidR="00087531">
        <w:fldChar w:fldCharType="begin"/>
      </w:r>
      <w:r w:rsidR="00087531">
        <w:instrText xml:space="preserve"> SEQ Figure \* ARABIC </w:instrText>
      </w:r>
      <w:r w:rsidR="00087531">
        <w:fldChar w:fldCharType="separate"/>
      </w:r>
      <w:r w:rsidR="009B4E46">
        <w:rPr>
          <w:noProof/>
        </w:rPr>
        <w:t>1</w:t>
      </w:r>
      <w:r w:rsidR="00087531">
        <w:rPr>
          <w:noProof/>
        </w:rPr>
        <w:fldChar w:fldCharType="end"/>
      </w:r>
      <w:r w:rsidRPr="006D407D">
        <w:t xml:space="preserve">: </w:t>
      </w:r>
      <w:r w:rsidRPr="006D407D">
        <w:rPr>
          <w:lang w:val="en-US"/>
        </w:rPr>
        <w:t xml:space="preserve">UE procedures to locate </w:t>
      </w:r>
      <w:r w:rsidR="00E763AB" w:rsidRPr="006D407D">
        <w:rPr>
          <w:lang w:val="en-US"/>
        </w:rPr>
        <w:t xml:space="preserve">PRBs of </w:t>
      </w:r>
      <w:r w:rsidRPr="006D407D">
        <w:rPr>
          <w:lang w:val="en-US"/>
        </w:rPr>
        <w:t xml:space="preserve">CSI-RS </w:t>
      </w:r>
      <w:r w:rsidR="00E763AB" w:rsidRPr="006D407D">
        <w:rPr>
          <w:lang w:val="en-US"/>
        </w:rPr>
        <w:t xml:space="preserve">resources </w:t>
      </w:r>
      <w:r w:rsidRPr="006D407D">
        <w:rPr>
          <w:lang w:val="en-US"/>
        </w:rPr>
        <w:t>for L3 Mobility</w:t>
      </w:r>
    </w:p>
    <w:p w:rsidR="007044E2" w:rsidRPr="006D407D" w:rsidRDefault="007044E2" w:rsidP="00BA2B91">
      <w:pPr>
        <w:spacing w:after="120" w:line="360" w:lineRule="auto"/>
        <w:ind w:rightChars="-40" w:right="-88"/>
        <w:jc w:val="both"/>
        <w:rPr>
          <w:rFonts w:eastAsia="MS Mincho"/>
          <w:lang w:eastAsia="ja-JP"/>
        </w:rPr>
      </w:pPr>
    </w:p>
    <w:p w:rsidR="00146480" w:rsidRPr="00A910B9" w:rsidRDefault="001373D8" w:rsidP="00BA2B91">
      <w:pPr>
        <w:spacing w:after="120" w:line="360" w:lineRule="auto"/>
        <w:ind w:rightChars="-40" w:right="-88"/>
        <w:jc w:val="both"/>
        <w:rPr>
          <w:rFonts w:eastAsia="MS Mincho"/>
          <w:sz w:val="24"/>
          <w:szCs w:val="24"/>
          <w:lang w:eastAsia="ja-JP"/>
        </w:rPr>
      </w:pPr>
      <w:r w:rsidRPr="00A910B9">
        <w:rPr>
          <w:rFonts w:eastAsia="MS Mincho"/>
          <w:sz w:val="24"/>
          <w:szCs w:val="24"/>
          <w:lang w:eastAsia="ja-JP"/>
        </w:rPr>
        <w:t xml:space="preserve">According to current RRC configuration of CSI-RS, it is not clear whether CSI-RS could be punctured by SSB, as illustrated in Figure 2. </w:t>
      </w:r>
      <w:r w:rsidR="00146480" w:rsidRPr="00A910B9">
        <w:rPr>
          <w:rFonts w:eastAsia="MS Mincho"/>
          <w:sz w:val="24"/>
          <w:szCs w:val="24"/>
          <w:lang w:eastAsia="ja-JP"/>
        </w:rPr>
        <w:t xml:space="preserve">If the configured CSI-RS is punctured, it </w:t>
      </w:r>
      <w:r w:rsidRPr="00A910B9">
        <w:rPr>
          <w:rFonts w:eastAsia="MS Mincho"/>
          <w:sz w:val="24"/>
          <w:szCs w:val="24"/>
          <w:lang w:eastAsia="ja-JP"/>
        </w:rPr>
        <w:t xml:space="preserve">would </w:t>
      </w:r>
      <w:r w:rsidR="00146480" w:rsidRPr="00A910B9">
        <w:rPr>
          <w:rFonts w:eastAsia="MS Mincho"/>
          <w:sz w:val="24"/>
          <w:szCs w:val="24"/>
          <w:lang w:eastAsia="ja-JP"/>
        </w:rPr>
        <w:t xml:space="preserve">have </w:t>
      </w:r>
      <w:r w:rsidRPr="00A910B9">
        <w:rPr>
          <w:rFonts w:eastAsia="MS Mincho"/>
          <w:sz w:val="24"/>
          <w:szCs w:val="24"/>
          <w:lang w:eastAsia="ja-JP"/>
        </w:rPr>
        <w:t xml:space="preserve">impact on the </w:t>
      </w:r>
      <w:r w:rsidR="00595653" w:rsidRPr="00A910B9">
        <w:rPr>
          <w:rFonts w:eastAsia="MS Mincho"/>
          <w:sz w:val="24"/>
          <w:szCs w:val="24"/>
          <w:lang w:eastAsia="ja-JP"/>
        </w:rPr>
        <w:t>channel estimation</w:t>
      </w:r>
      <w:r w:rsidRPr="00A910B9">
        <w:rPr>
          <w:rFonts w:eastAsia="MS Mincho"/>
          <w:sz w:val="24"/>
          <w:szCs w:val="24"/>
          <w:lang w:eastAsia="ja-JP"/>
        </w:rPr>
        <w:t xml:space="preserve"> performance, then </w:t>
      </w:r>
      <w:r w:rsidR="00146480" w:rsidRPr="00A910B9">
        <w:rPr>
          <w:rFonts w:eastAsia="MS Mincho"/>
          <w:sz w:val="24"/>
          <w:szCs w:val="24"/>
          <w:lang w:eastAsia="ja-JP"/>
        </w:rPr>
        <w:t xml:space="preserve">it </w:t>
      </w:r>
      <w:r w:rsidRPr="00A910B9">
        <w:rPr>
          <w:rFonts w:eastAsia="MS Mincho"/>
          <w:sz w:val="24"/>
          <w:szCs w:val="24"/>
          <w:lang w:eastAsia="ja-JP"/>
        </w:rPr>
        <w:t>would degrade the measurement accuracy</w:t>
      </w:r>
      <w:r w:rsidR="00146480" w:rsidRPr="00A910B9">
        <w:rPr>
          <w:rFonts w:eastAsia="MS Mincho"/>
          <w:sz w:val="24"/>
          <w:szCs w:val="24"/>
          <w:lang w:eastAsia="ja-JP"/>
        </w:rPr>
        <w:t xml:space="preserve">. So it would be </w:t>
      </w:r>
      <w:r w:rsidR="004F58AA" w:rsidRPr="00A910B9">
        <w:rPr>
          <w:rFonts w:eastAsia="MS Mincho"/>
          <w:sz w:val="24"/>
          <w:szCs w:val="24"/>
          <w:lang w:eastAsia="ja-JP"/>
        </w:rPr>
        <w:t xml:space="preserve">necessary </w:t>
      </w:r>
      <w:r w:rsidR="00146480" w:rsidRPr="00A910B9">
        <w:rPr>
          <w:rFonts w:eastAsia="MS Mincho"/>
          <w:sz w:val="24"/>
          <w:szCs w:val="24"/>
          <w:lang w:eastAsia="ja-JP"/>
        </w:rPr>
        <w:t xml:space="preserve">to </w:t>
      </w:r>
      <w:r w:rsidR="004F58AA" w:rsidRPr="00A910B9">
        <w:rPr>
          <w:rFonts w:eastAsia="MS Mincho"/>
          <w:sz w:val="24"/>
          <w:szCs w:val="24"/>
          <w:lang w:eastAsia="ja-JP"/>
        </w:rPr>
        <w:t xml:space="preserve">avoid </w:t>
      </w:r>
      <w:r w:rsidR="009E57AA" w:rsidRPr="00A910B9">
        <w:rPr>
          <w:rFonts w:eastAsia="MS Mincho"/>
          <w:sz w:val="24"/>
          <w:szCs w:val="24"/>
          <w:lang w:eastAsia="ja-JP"/>
        </w:rPr>
        <w:t xml:space="preserve">to </w:t>
      </w:r>
      <w:r w:rsidR="00146480" w:rsidRPr="00A910B9">
        <w:rPr>
          <w:rFonts w:eastAsia="MS Mincho"/>
          <w:sz w:val="24"/>
          <w:szCs w:val="24"/>
          <w:lang w:eastAsia="ja-JP"/>
        </w:rPr>
        <w:t xml:space="preserve">configure CSI-RS </w:t>
      </w:r>
      <w:r w:rsidR="009E57AA" w:rsidRPr="00A910B9">
        <w:rPr>
          <w:rFonts w:eastAsia="MS Mincho"/>
          <w:sz w:val="24"/>
          <w:szCs w:val="24"/>
          <w:lang w:eastAsia="ja-JP"/>
        </w:rPr>
        <w:t xml:space="preserve">which will </w:t>
      </w:r>
      <w:r w:rsidR="00146480" w:rsidRPr="00A910B9">
        <w:rPr>
          <w:rFonts w:eastAsia="MS Mincho"/>
          <w:sz w:val="24"/>
          <w:szCs w:val="24"/>
          <w:lang w:eastAsia="ja-JP"/>
        </w:rPr>
        <w:t>be punctured by SSB.</w:t>
      </w:r>
    </w:p>
    <w:p w:rsidR="00146480" w:rsidRPr="00A910B9" w:rsidRDefault="00146480" w:rsidP="00BA2B91">
      <w:pPr>
        <w:pStyle w:val="af2"/>
        <w:spacing w:line="360" w:lineRule="auto"/>
        <w:jc w:val="both"/>
        <w:rPr>
          <w:rFonts w:ascii="Calibri" w:hAnsi="Calibri" w:cs="Calibri"/>
          <w:sz w:val="24"/>
          <w:szCs w:val="24"/>
        </w:rPr>
      </w:pPr>
      <w:bookmarkStart w:id="17" w:name="_Ref503465482"/>
      <w:r w:rsidRPr="0074730F">
        <w:rPr>
          <w:rFonts w:ascii="Calibri" w:hAnsi="Calibri" w:cs="Calibri"/>
          <w:sz w:val="24"/>
          <w:szCs w:val="24"/>
        </w:rPr>
        <w:t xml:space="preserve">Proposal </w:t>
      </w:r>
      <w:r w:rsidRPr="0074730F">
        <w:rPr>
          <w:rFonts w:ascii="Calibri" w:hAnsi="Calibri" w:cs="Calibri"/>
          <w:sz w:val="24"/>
          <w:szCs w:val="24"/>
        </w:rPr>
        <w:fldChar w:fldCharType="begin"/>
      </w:r>
      <w:r w:rsidRPr="00A910B9">
        <w:rPr>
          <w:rFonts w:ascii="Calibri" w:hAnsi="Calibri" w:cs="Calibri"/>
          <w:sz w:val="24"/>
          <w:szCs w:val="24"/>
        </w:rPr>
        <w:instrText xml:space="preserve"> SEQ Proposal \* ARABIC </w:instrText>
      </w:r>
      <w:r w:rsidRPr="0074730F">
        <w:rPr>
          <w:rFonts w:ascii="Calibri" w:hAnsi="Calibri" w:cs="Calibri"/>
          <w:sz w:val="24"/>
          <w:szCs w:val="24"/>
        </w:rPr>
        <w:fldChar w:fldCharType="separate"/>
      </w:r>
      <w:r w:rsidR="009B4E46">
        <w:rPr>
          <w:rFonts w:ascii="Calibri" w:hAnsi="Calibri" w:cs="Calibri"/>
          <w:noProof/>
          <w:sz w:val="24"/>
          <w:szCs w:val="24"/>
        </w:rPr>
        <w:t>4</w:t>
      </w:r>
      <w:r w:rsidRPr="0074730F">
        <w:rPr>
          <w:rFonts w:ascii="Calibri" w:hAnsi="Calibri" w:cs="Calibri"/>
          <w:sz w:val="24"/>
          <w:szCs w:val="24"/>
        </w:rPr>
        <w:fldChar w:fldCharType="end"/>
      </w:r>
      <w:r w:rsidRPr="0074730F">
        <w:rPr>
          <w:rFonts w:ascii="Calibri" w:hAnsi="Calibri" w:cs="Calibri"/>
          <w:sz w:val="24"/>
          <w:szCs w:val="24"/>
        </w:rPr>
        <w:t xml:space="preserve">: </w:t>
      </w:r>
      <w:r w:rsidR="00C22306" w:rsidRPr="00A910B9">
        <w:rPr>
          <w:rFonts w:ascii="Calibri" w:hAnsi="Calibri" w:cs="Calibri"/>
          <w:sz w:val="24"/>
          <w:szCs w:val="24"/>
          <w:lang w:val="en-US"/>
        </w:rPr>
        <w:t>It should avoid to configure CSI-RS which will be punctured by SSB</w:t>
      </w:r>
      <w:r w:rsidRPr="00A910B9">
        <w:rPr>
          <w:rFonts w:ascii="Calibri" w:hAnsi="Calibri" w:cs="Calibri"/>
          <w:sz w:val="24"/>
          <w:szCs w:val="24"/>
        </w:rPr>
        <w:t>.</w:t>
      </w:r>
      <w:bookmarkEnd w:id="17"/>
    </w:p>
    <w:p w:rsidR="00146480" w:rsidRPr="006D407D" w:rsidRDefault="00146480" w:rsidP="00BA2B91">
      <w:pPr>
        <w:spacing w:after="120" w:line="360" w:lineRule="auto"/>
        <w:ind w:rightChars="-40" w:right="-88"/>
        <w:jc w:val="both"/>
        <w:rPr>
          <w:rFonts w:eastAsia="MS Mincho"/>
          <w:lang w:eastAsia="ja-JP"/>
        </w:rPr>
      </w:pPr>
    </w:p>
    <w:p w:rsidR="001373D8" w:rsidRPr="006D407D" w:rsidRDefault="005F6899" w:rsidP="00632BCA">
      <w:pPr>
        <w:spacing w:after="120" w:line="360" w:lineRule="auto"/>
        <w:ind w:rightChars="-40" w:right="-88"/>
        <w:jc w:val="center"/>
        <w:rPr>
          <w:rFonts w:eastAsia="MS Mincho"/>
          <w:lang w:eastAsia="ja-JP"/>
        </w:rPr>
      </w:pPr>
      <w:r w:rsidRPr="006D407D">
        <w:rPr>
          <w:rFonts w:eastAsia="MS Mincho"/>
          <w:noProof/>
          <w:lang w:eastAsia="zh-TW"/>
        </w:rPr>
        <w:drawing>
          <wp:inline distT="0" distB="0" distL="0" distR="0" wp14:anchorId="60BFD19B" wp14:editId="39D921E5">
            <wp:extent cx="3505200" cy="2887345"/>
            <wp:effectExtent l="0" t="0" r="0" b="8255"/>
            <wp:docPr id="62" name="圖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88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3D8" w:rsidRPr="006D407D" w:rsidRDefault="001373D8" w:rsidP="00BA2B91">
      <w:pPr>
        <w:pStyle w:val="af2"/>
        <w:spacing w:line="360" w:lineRule="auto"/>
        <w:jc w:val="both"/>
        <w:rPr>
          <w:lang w:val="en-US"/>
        </w:rPr>
      </w:pPr>
      <w:r w:rsidRPr="006D407D">
        <w:t xml:space="preserve">Figure </w:t>
      </w:r>
      <w:r w:rsidR="00087531">
        <w:fldChar w:fldCharType="begin"/>
      </w:r>
      <w:r w:rsidR="00087531">
        <w:instrText xml:space="preserve"> SEQ Figure \* ARABIC </w:instrText>
      </w:r>
      <w:r w:rsidR="00087531">
        <w:fldChar w:fldCharType="separate"/>
      </w:r>
      <w:r w:rsidR="009B4E46">
        <w:rPr>
          <w:noProof/>
        </w:rPr>
        <w:t>2</w:t>
      </w:r>
      <w:r w:rsidR="00087531">
        <w:rPr>
          <w:noProof/>
        </w:rPr>
        <w:fldChar w:fldCharType="end"/>
      </w:r>
      <w:r w:rsidRPr="006D407D">
        <w:t xml:space="preserve">: </w:t>
      </w:r>
      <w:r w:rsidRPr="006D407D">
        <w:rPr>
          <w:lang w:val="en-US"/>
        </w:rPr>
        <w:t>CSI-RS punctured by SSB</w:t>
      </w:r>
    </w:p>
    <w:p w:rsidR="002D348C" w:rsidRPr="006D407D" w:rsidRDefault="002D348C" w:rsidP="00BA2B91">
      <w:pPr>
        <w:spacing w:after="120" w:line="360" w:lineRule="auto"/>
        <w:ind w:rightChars="-40" w:right="-88"/>
        <w:jc w:val="both"/>
        <w:rPr>
          <w:rFonts w:eastAsia="MS Mincho"/>
          <w:lang w:eastAsia="ja-JP"/>
        </w:rPr>
      </w:pPr>
    </w:p>
    <w:p w:rsidR="002D348C" w:rsidRPr="00A910B9" w:rsidRDefault="00146480" w:rsidP="00BA2B91">
      <w:pPr>
        <w:spacing w:after="120" w:line="360" w:lineRule="auto"/>
        <w:ind w:rightChars="-40" w:right="-88"/>
        <w:jc w:val="both"/>
        <w:rPr>
          <w:rFonts w:eastAsia="MS Mincho"/>
          <w:sz w:val="24"/>
          <w:lang w:eastAsia="ja-JP"/>
        </w:rPr>
      </w:pPr>
      <w:r w:rsidRPr="00A910B9">
        <w:rPr>
          <w:rFonts w:eastAsia="MS Mincho"/>
          <w:sz w:val="24"/>
          <w:lang w:eastAsia="ja-JP"/>
        </w:rPr>
        <w:lastRenderedPageBreak/>
        <w:t>Besides, a</w:t>
      </w:r>
      <w:r w:rsidR="007044E2" w:rsidRPr="00A910B9">
        <w:rPr>
          <w:rFonts w:eastAsia="MS Mincho"/>
          <w:sz w:val="24"/>
          <w:lang w:eastAsia="ja-JP"/>
        </w:rPr>
        <w:t>ccording to the</w:t>
      </w:r>
      <w:r w:rsidR="0076261C" w:rsidRPr="00A910B9">
        <w:rPr>
          <w:rFonts w:eastAsia="MS Mincho"/>
          <w:sz w:val="24"/>
          <w:lang w:eastAsia="ja-JP"/>
        </w:rPr>
        <w:t xml:space="preserve"> </w:t>
      </w:r>
      <w:r w:rsidR="007044E2" w:rsidRPr="00A910B9">
        <w:rPr>
          <w:rFonts w:eastAsia="MS Mincho"/>
          <w:sz w:val="24"/>
          <w:lang w:eastAsia="ja-JP"/>
        </w:rPr>
        <w:t>current configuration,</w:t>
      </w:r>
      <w:r w:rsidR="007F5D56" w:rsidRPr="00A910B9">
        <w:rPr>
          <w:rFonts w:eastAsia="MS Mincho"/>
          <w:sz w:val="24"/>
          <w:lang w:eastAsia="ja-JP"/>
        </w:rPr>
        <w:t xml:space="preserve"> </w:t>
      </w:r>
      <w:r w:rsidR="0076261C" w:rsidRPr="00A910B9">
        <w:rPr>
          <w:rFonts w:eastAsia="MS Mincho"/>
          <w:sz w:val="24"/>
          <w:lang w:eastAsia="ja-JP"/>
        </w:rPr>
        <w:t>t</w:t>
      </w:r>
      <w:r w:rsidR="007F5D56" w:rsidRPr="00A910B9">
        <w:rPr>
          <w:rFonts w:eastAsia="MS Mincho"/>
          <w:sz w:val="24"/>
          <w:lang w:eastAsia="ja-JP"/>
        </w:rPr>
        <w:t xml:space="preserve">he measurement BW, including BW size and starting PRB, of CSI-RS recourses are cell-specific, so the measurement BW of different cells could be </w:t>
      </w:r>
      <w:r w:rsidR="00FC0499" w:rsidRPr="00A910B9">
        <w:rPr>
          <w:rFonts w:eastAsia="MS Mincho"/>
          <w:sz w:val="24"/>
          <w:lang w:eastAsia="ja-JP"/>
        </w:rPr>
        <w:t>either</w:t>
      </w:r>
      <w:r w:rsidR="002D348C" w:rsidRPr="00A910B9">
        <w:rPr>
          <w:rFonts w:eastAsia="MS Mincho"/>
          <w:sz w:val="24"/>
          <w:lang w:eastAsia="ja-JP"/>
        </w:rPr>
        <w:t xml:space="preserve"> </w:t>
      </w:r>
      <w:r w:rsidR="00FC0499" w:rsidRPr="00A910B9">
        <w:rPr>
          <w:rFonts w:eastAsia="MS Mincho"/>
          <w:sz w:val="24"/>
          <w:lang w:eastAsia="ja-JP"/>
        </w:rPr>
        <w:t xml:space="preserve">fully disjoint or partially </w:t>
      </w:r>
      <w:r w:rsidR="002D348C" w:rsidRPr="00A910B9">
        <w:rPr>
          <w:rFonts w:eastAsia="MS Mincho"/>
          <w:sz w:val="24"/>
          <w:lang w:eastAsia="ja-JP"/>
        </w:rPr>
        <w:t>overlapped</w:t>
      </w:r>
      <w:r w:rsidR="007F5D56" w:rsidRPr="00A910B9">
        <w:rPr>
          <w:rFonts w:eastAsia="MS Mincho"/>
          <w:sz w:val="24"/>
          <w:lang w:eastAsia="ja-JP"/>
        </w:rPr>
        <w:t xml:space="preserve">, </w:t>
      </w:r>
      <w:r w:rsidR="00EE185D" w:rsidRPr="00A910B9">
        <w:rPr>
          <w:rFonts w:eastAsia="MS Mincho"/>
          <w:sz w:val="24"/>
          <w:lang w:eastAsia="ja-JP"/>
        </w:rPr>
        <w:t xml:space="preserve">as </w:t>
      </w:r>
      <w:r w:rsidR="007F5D56" w:rsidRPr="00A910B9">
        <w:rPr>
          <w:rFonts w:eastAsia="MS Mincho"/>
          <w:sz w:val="24"/>
          <w:lang w:eastAsia="ja-JP"/>
        </w:rPr>
        <w:t>illustrated in the left side</w:t>
      </w:r>
      <w:r w:rsidR="007044E2" w:rsidRPr="00A910B9">
        <w:rPr>
          <w:rFonts w:eastAsia="MS Mincho"/>
          <w:sz w:val="24"/>
          <w:lang w:eastAsia="ja-JP"/>
        </w:rPr>
        <w:t xml:space="preserve"> in</w:t>
      </w:r>
      <w:r w:rsidR="002D348C" w:rsidRPr="00A910B9">
        <w:rPr>
          <w:rFonts w:eastAsia="MS Mincho"/>
          <w:sz w:val="24"/>
          <w:lang w:eastAsia="ja-JP"/>
        </w:rPr>
        <w:t xml:space="preserve"> Figure 3, and UE measurement BW would be the “union” of configured CSI-RS resources. However, i</w:t>
      </w:r>
      <w:r w:rsidR="00EE185D" w:rsidRPr="00A910B9">
        <w:rPr>
          <w:rFonts w:eastAsia="MS Mincho"/>
          <w:sz w:val="24"/>
          <w:lang w:eastAsia="ja-JP"/>
        </w:rPr>
        <w:t>f the measurement BW are disjoint</w:t>
      </w:r>
      <w:r w:rsidR="002D348C" w:rsidRPr="00A910B9">
        <w:rPr>
          <w:rFonts w:eastAsia="MS Mincho"/>
          <w:sz w:val="24"/>
          <w:lang w:eastAsia="ja-JP"/>
        </w:rPr>
        <w:t xml:space="preserve"> (as cell 2 and cell 3 in the left side in Figure 3)</w:t>
      </w:r>
      <w:r w:rsidR="007044E2" w:rsidRPr="00A910B9">
        <w:rPr>
          <w:rFonts w:eastAsia="MS Mincho"/>
          <w:sz w:val="24"/>
          <w:lang w:eastAsia="ja-JP"/>
        </w:rPr>
        <w:t xml:space="preserve">, </w:t>
      </w:r>
      <w:r w:rsidR="002D348C" w:rsidRPr="00A910B9">
        <w:rPr>
          <w:rFonts w:eastAsia="MS Mincho"/>
          <w:sz w:val="24"/>
          <w:lang w:eastAsia="ja-JP"/>
        </w:rPr>
        <w:t>i</w:t>
      </w:r>
      <w:r w:rsidRPr="00A910B9">
        <w:rPr>
          <w:rFonts w:eastAsia="MS Mincho"/>
          <w:sz w:val="24"/>
          <w:lang w:eastAsia="ja-JP"/>
        </w:rPr>
        <w:t xml:space="preserve">t </w:t>
      </w:r>
      <w:r w:rsidR="00FC0499" w:rsidRPr="00A910B9">
        <w:rPr>
          <w:rFonts w:eastAsia="MS Mincho"/>
          <w:sz w:val="24"/>
          <w:lang w:eastAsia="ja-JP"/>
        </w:rPr>
        <w:t xml:space="preserve">tends </w:t>
      </w:r>
      <w:r w:rsidRPr="00A910B9">
        <w:rPr>
          <w:rFonts w:eastAsia="MS Mincho"/>
          <w:sz w:val="24"/>
          <w:lang w:eastAsia="ja-JP"/>
        </w:rPr>
        <w:t xml:space="preserve">to mandate UE to apply wider BW to measure the union of configured CSI-RS resources. </w:t>
      </w:r>
      <w:r w:rsidR="006D6A8E" w:rsidRPr="00A910B9">
        <w:rPr>
          <w:rFonts w:eastAsia="MS Mincho"/>
          <w:sz w:val="24"/>
          <w:lang w:eastAsia="ja-JP"/>
        </w:rPr>
        <w:t>We could further discuss it in intra- and inter-frequency measurement, respectively.</w:t>
      </w:r>
    </w:p>
    <w:p w:rsidR="00F406A5" w:rsidRPr="006D407D" w:rsidRDefault="005F6899" w:rsidP="00BA2B91">
      <w:pPr>
        <w:spacing w:after="120" w:line="360" w:lineRule="auto"/>
        <w:ind w:rightChars="-40" w:right="-88"/>
        <w:jc w:val="center"/>
        <w:rPr>
          <w:rFonts w:eastAsia="SimSun"/>
          <w:color w:val="0D0D0D"/>
          <w:sz w:val="28"/>
          <w:szCs w:val="28"/>
          <w:lang w:eastAsia="en-US"/>
        </w:rPr>
      </w:pPr>
      <w:r w:rsidRPr="006D407D">
        <w:rPr>
          <w:rFonts w:eastAsia="SimSun"/>
          <w:noProof/>
          <w:color w:val="0D0D0D"/>
          <w:sz w:val="28"/>
          <w:szCs w:val="28"/>
          <w:lang w:eastAsia="zh-TW"/>
        </w:rPr>
        <w:drawing>
          <wp:inline distT="0" distB="0" distL="0" distR="0" wp14:anchorId="59F61EF6" wp14:editId="520EBC3A">
            <wp:extent cx="2938145" cy="2463800"/>
            <wp:effectExtent l="0" t="0" r="0" b="0"/>
            <wp:docPr id="40" name="圖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246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407D">
        <w:rPr>
          <w:rFonts w:eastAsia="SimSun"/>
          <w:noProof/>
          <w:color w:val="0D0D0D"/>
          <w:sz w:val="28"/>
          <w:szCs w:val="28"/>
          <w:lang w:eastAsia="zh-TW"/>
        </w:rPr>
        <w:drawing>
          <wp:inline distT="0" distB="0" distL="0" distR="0" wp14:anchorId="1A57D663" wp14:editId="36C85B39">
            <wp:extent cx="3208655" cy="1989455"/>
            <wp:effectExtent l="0" t="0" r="0" b="0"/>
            <wp:docPr id="42" name="圖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655" cy="198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61C" w:rsidRPr="006D407D" w:rsidRDefault="0076261C" w:rsidP="00BA2B91">
      <w:pPr>
        <w:pStyle w:val="af2"/>
        <w:spacing w:line="360" w:lineRule="auto"/>
        <w:jc w:val="both"/>
        <w:rPr>
          <w:lang w:val="en-US"/>
        </w:rPr>
      </w:pPr>
      <w:r w:rsidRPr="006D407D">
        <w:t xml:space="preserve">Figure </w:t>
      </w:r>
      <w:r w:rsidR="00087531">
        <w:fldChar w:fldCharType="begin"/>
      </w:r>
      <w:r w:rsidR="00087531">
        <w:instrText xml:space="preserve"> SEQ Figure \* ARABIC </w:instrText>
      </w:r>
      <w:r w:rsidR="00087531">
        <w:fldChar w:fldCharType="separate"/>
      </w:r>
      <w:r w:rsidR="009B4E46">
        <w:rPr>
          <w:noProof/>
        </w:rPr>
        <w:t>3</w:t>
      </w:r>
      <w:r w:rsidR="00087531">
        <w:rPr>
          <w:noProof/>
        </w:rPr>
        <w:fldChar w:fldCharType="end"/>
      </w:r>
      <w:r w:rsidRPr="006D407D">
        <w:t xml:space="preserve">: </w:t>
      </w:r>
      <w:r w:rsidRPr="006D407D">
        <w:rPr>
          <w:lang w:val="en-US"/>
        </w:rPr>
        <w:t>UE measurement BW for CSI-RS resources for L3 Mobility</w:t>
      </w:r>
    </w:p>
    <w:p w:rsidR="00F406A5" w:rsidRPr="006D407D" w:rsidRDefault="00F406A5" w:rsidP="00BA2B91">
      <w:pPr>
        <w:spacing w:after="120" w:line="360" w:lineRule="auto"/>
        <w:ind w:rightChars="-40" w:right="-88"/>
        <w:jc w:val="both"/>
        <w:rPr>
          <w:rFonts w:eastAsia="SimSun"/>
          <w:color w:val="0D0D0D"/>
          <w:sz w:val="28"/>
          <w:szCs w:val="28"/>
          <w:lang w:eastAsia="en-US"/>
        </w:rPr>
      </w:pPr>
    </w:p>
    <w:p w:rsidR="00543B15" w:rsidRPr="00A910B9" w:rsidRDefault="00543B15" w:rsidP="00BA2B91">
      <w:pPr>
        <w:spacing w:after="120" w:line="360" w:lineRule="auto"/>
        <w:ind w:rightChars="-40" w:right="-88"/>
        <w:jc w:val="both"/>
        <w:rPr>
          <w:rFonts w:eastAsia="MS Mincho"/>
          <w:sz w:val="24"/>
          <w:lang w:eastAsia="ja-JP"/>
        </w:rPr>
      </w:pPr>
      <w:r w:rsidRPr="00A910B9">
        <w:rPr>
          <w:rFonts w:eastAsia="MS Mincho"/>
          <w:sz w:val="24"/>
          <w:lang w:eastAsia="ja-JP"/>
        </w:rPr>
        <w:t xml:space="preserve">For intra-frequency measurement, it involves </w:t>
      </w:r>
      <w:r w:rsidR="00867EA3" w:rsidRPr="00A910B9">
        <w:rPr>
          <w:rFonts w:eastAsia="MS Mincho"/>
          <w:sz w:val="24"/>
          <w:lang w:eastAsia="ja-JP"/>
        </w:rPr>
        <w:t xml:space="preserve">the configuration of active </w:t>
      </w:r>
      <w:r w:rsidRPr="00A910B9">
        <w:rPr>
          <w:rFonts w:eastAsia="MS Mincho"/>
          <w:sz w:val="24"/>
          <w:lang w:eastAsia="ja-JP"/>
        </w:rPr>
        <w:t xml:space="preserve">BWP, and we </w:t>
      </w:r>
      <w:r w:rsidR="005667C0" w:rsidRPr="00A910B9">
        <w:rPr>
          <w:rFonts w:eastAsia="MS Mincho"/>
          <w:sz w:val="24"/>
          <w:lang w:eastAsia="ja-JP"/>
        </w:rPr>
        <w:t xml:space="preserve">will </w:t>
      </w:r>
      <w:r w:rsidRPr="00A910B9">
        <w:rPr>
          <w:rFonts w:eastAsia="MS Mincho"/>
          <w:sz w:val="24"/>
          <w:lang w:eastAsia="ja-JP"/>
        </w:rPr>
        <w:t xml:space="preserve">discuss it in the next session. </w:t>
      </w:r>
    </w:p>
    <w:p w:rsidR="002C1DFE" w:rsidRPr="00A910B9" w:rsidRDefault="00543B15" w:rsidP="00BA2B91">
      <w:pPr>
        <w:spacing w:after="120" w:line="360" w:lineRule="auto"/>
        <w:ind w:rightChars="-40" w:right="-88"/>
        <w:jc w:val="both"/>
        <w:rPr>
          <w:rFonts w:eastAsia="MS Mincho"/>
          <w:sz w:val="24"/>
          <w:lang w:eastAsia="ja-JP"/>
        </w:rPr>
      </w:pPr>
      <w:r w:rsidRPr="00A910B9">
        <w:rPr>
          <w:rFonts w:eastAsia="MS Mincho"/>
          <w:sz w:val="24"/>
          <w:lang w:eastAsia="ja-JP"/>
        </w:rPr>
        <w:t xml:space="preserve">For inter-frequency measurement, UE is not </w:t>
      </w:r>
      <w:r w:rsidR="00984ECC" w:rsidRPr="00A910B9">
        <w:rPr>
          <w:rFonts w:eastAsia="MS Mincho"/>
          <w:sz w:val="24"/>
          <w:lang w:eastAsia="ja-JP"/>
        </w:rPr>
        <w:t xml:space="preserve">required </w:t>
      </w:r>
      <w:r w:rsidRPr="00A910B9">
        <w:rPr>
          <w:rFonts w:eastAsia="MS Mincho"/>
          <w:sz w:val="24"/>
          <w:lang w:eastAsia="ja-JP"/>
        </w:rPr>
        <w:t xml:space="preserve">to measure </w:t>
      </w:r>
      <w:r w:rsidR="003E5988" w:rsidRPr="00A910B9">
        <w:rPr>
          <w:rFonts w:eastAsia="MS Mincho"/>
          <w:sz w:val="24"/>
          <w:lang w:eastAsia="ja-JP"/>
        </w:rPr>
        <w:t xml:space="preserve">the </w:t>
      </w:r>
      <w:r w:rsidRPr="00A910B9">
        <w:rPr>
          <w:rFonts w:eastAsia="MS Mincho"/>
          <w:sz w:val="24"/>
          <w:lang w:eastAsia="ja-JP"/>
        </w:rPr>
        <w:t xml:space="preserve">CSI-RS resources </w:t>
      </w:r>
      <w:r w:rsidR="003E5988" w:rsidRPr="00A910B9">
        <w:rPr>
          <w:rFonts w:eastAsia="MS Mincho"/>
          <w:sz w:val="24"/>
          <w:lang w:eastAsia="ja-JP"/>
        </w:rPr>
        <w:t xml:space="preserve">with BW wider than </w:t>
      </w:r>
      <w:r w:rsidRPr="00A910B9">
        <w:rPr>
          <w:rFonts w:eastAsia="MS Mincho"/>
          <w:sz w:val="24"/>
          <w:lang w:eastAsia="ja-JP"/>
        </w:rPr>
        <w:t xml:space="preserve">UE max. DL BW. Besides, it would </w:t>
      </w:r>
      <w:r w:rsidR="00AE1694" w:rsidRPr="00A910B9">
        <w:rPr>
          <w:rFonts w:eastAsia="MS Mincho"/>
          <w:sz w:val="24"/>
          <w:lang w:eastAsia="ja-JP"/>
        </w:rPr>
        <w:t xml:space="preserve">further </w:t>
      </w:r>
      <w:r w:rsidRPr="00A910B9">
        <w:rPr>
          <w:rFonts w:eastAsia="MS Mincho"/>
          <w:sz w:val="24"/>
          <w:lang w:eastAsia="ja-JP"/>
        </w:rPr>
        <w:t>prefer to perform measur</w:t>
      </w:r>
      <w:r w:rsidR="002D348C" w:rsidRPr="00A910B9">
        <w:rPr>
          <w:rFonts w:eastAsia="MS Mincho"/>
          <w:sz w:val="24"/>
          <w:lang w:eastAsia="ja-JP"/>
        </w:rPr>
        <w:t>ement at</w:t>
      </w:r>
      <w:r w:rsidRPr="00A910B9">
        <w:rPr>
          <w:rFonts w:eastAsia="MS Mincho"/>
          <w:sz w:val="24"/>
          <w:lang w:eastAsia="ja-JP"/>
        </w:rPr>
        <w:t xml:space="preserve"> </w:t>
      </w:r>
      <w:r w:rsidR="00AE1694" w:rsidRPr="00A910B9">
        <w:rPr>
          <w:rFonts w:eastAsia="MS Mincho"/>
          <w:sz w:val="24"/>
          <w:lang w:eastAsia="ja-JP"/>
        </w:rPr>
        <w:t xml:space="preserve">reasonable </w:t>
      </w:r>
      <w:r w:rsidRPr="00A910B9">
        <w:rPr>
          <w:rFonts w:eastAsia="MS Mincho"/>
          <w:sz w:val="24"/>
          <w:lang w:eastAsia="ja-JP"/>
        </w:rPr>
        <w:t xml:space="preserve">cost with BW smaller than </w:t>
      </w:r>
      <w:r w:rsidR="002C1DFE" w:rsidRPr="00A910B9">
        <w:rPr>
          <w:rFonts w:eastAsia="MS Mincho"/>
          <w:sz w:val="24"/>
          <w:lang w:eastAsia="ja-JP"/>
        </w:rPr>
        <w:t>maximum</w:t>
      </w:r>
      <w:r w:rsidRPr="00A910B9">
        <w:rPr>
          <w:rFonts w:eastAsia="MS Mincho"/>
          <w:sz w:val="24"/>
          <w:lang w:eastAsia="ja-JP"/>
        </w:rPr>
        <w:t xml:space="preserve"> BW</w:t>
      </w:r>
      <w:r w:rsidR="002D348C" w:rsidRPr="00A910B9">
        <w:rPr>
          <w:rFonts w:eastAsia="MS Mincho"/>
          <w:sz w:val="24"/>
          <w:lang w:eastAsia="ja-JP"/>
        </w:rPr>
        <w:t xml:space="preserve">, so </w:t>
      </w:r>
      <w:r w:rsidRPr="00A910B9">
        <w:rPr>
          <w:rFonts w:eastAsia="MS Mincho"/>
          <w:sz w:val="24"/>
          <w:lang w:eastAsia="ja-JP"/>
        </w:rPr>
        <w:t xml:space="preserve">it </w:t>
      </w:r>
      <w:r w:rsidR="00BA13B4" w:rsidRPr="00A910B9">
        <w:rPr>
          <w:rFonts w:eastAsia="MS Mincho"/>
          <w:sz w:val="24"/>
          <w:lang w:eastAsia="ja-JP"/>
        </w:rPr>
        <w:t>is</w:t>
      </w:r>
      <w:r w:rsidRPr="00A910B9">
        <w:rPr>
          <w:rFonts w:eastAsia="MS Mincho"/>
          <w:sz w:val="24"/>
          <w:lang w:eastAsia="ja-JP"/>
        </w:rPr>
        <w:t xml:space="preserve"> beneficial to</w:t>
      </w:r>
      <w:r w:rsidR="002C1DFE" w:rsidRPr="00A910B9">
        <w:rPr>
          <w:rFonts w:eastAsia="MS Mincho"/>
          <w:sz w:val="24"/>
          <w:lang w:eastAsia="ja-JP"/>
        </w:rPr>
        <w:t xml:space="preserve"> </w:t>
      </w:r>
      <w:r w:rsidRPr="00A910B9">
        <w:rPr>
          <w:rFonts w:eastAsia="MS Mincho"/>
          <w:sz w:val="24"/>
          <w:lang w:eastAsia="ja-JP"/>
        </w:rPr>
        <w:t>confine CSI-RS resources w</w:t>
      </w:r>
      <w:r w:rsidR="002D348C" w:rsidRPr="00A910B9">
        <w:rPr>
          <w:rFonts w:eastAsia="MS Mincho"/>
          <w:sz w:val="24"/>
          <w:lang w:eastAsia="ja-JP"/>
        </w:rPr>
        <w:t>ithin a certain freq</w:t>
      </w:r>
      <w:r w:rsidR="006D6A8E" w:rsidRPr="00A910B9">
        <w:rPr>
          <w:rFonts w:eastAsia="MS Mincho"/>
          <w:sz w:val="24"/>
          <w:lang w:eastAsia="ja-JP"/>
        </w:rPr>
        <w:t xml:space="preserve">uency range and </w:t>
      </w:r>
      <w:r w:rsidR="002D348C" w:rsidRPr="00A910B9">
        <w:rPr>
          <w:rFonts w:eastAsia="MS Mincho"/>
          <w:sz w:val="24"/>
          <w:lang w:eastAsia="ja-JP"/>
        </w:rPr>
        <w:t xml:space="preserve">UE is not expected to measure </w:t>
      </w:r>
      <w:r w:rsidR="006D6A8E" w:rsidRPr="00A910B9">
        <w:rPr>
          <w:rFonts w:eastAsia="MS Mincho"/>
          <w:sz w:val="24"/>
          <w:lang w:eastAsia="ja-JP"/>
        </w:rPr>
        <w:t xml:space="preserve">the fully </w:t>
      </w:r>
      <w:r w:rsidR="00984ECC" w:rsidRPr="00A910B9">
        <w:rPr>
          <w:rFonts w:eastAsia="MS Mincho"/>
          <w:sz w:val="24"/>
          <w:lang w:eastAsia="ja-JP"/>
        </w:rPr>
        <w:t xml:space="preserve">disjoint </w:t>
      </w:r>
      <w:r w:rsidR="002D348C" w:rsidRPr="00A910B9">
        <w:rPr>
          <w:rFonts w:eastAsia="MS Mincho"/>
          <w:sz w:val="24"/>
          <w:lang w:eastAsia="ja-JP"/>
        </w:rPr>
        <w:t xml:space="preserve">CSI-RS resources. </w:t>
      </w:r>
    </w:p>
    <w:p w:rsidR="0008588C" w:rsidRPr="009B4E46" w:rsidRDefault="00543B15" w:rsidP="00BA2B91">
      <w:pPr>
        <w:pStyle w:val="af2"/>
        <w:spacing w:line="360" w:lineRule="auto"/>
        <w:jc w:val="both"/>
        <w:rPr>
          <w:rFonts w:ascii="Calibri" w:hAnsi="Calibri" w:cs="Calibri"/>
          <w:sz w:val="24"/>
        </w:rPr>
      </w:pPr>
      <w:bookmarkStart w:id="18" w:name="_Ref503465483"/>
      <w:r w:rsidRPr="009B4E46">
        <w:rPr>
          <w:rFonts w:ascii="Calibri" w:hAnsi="Calibri" w:cs="Calibri"/>
          <w:sz w:val="24"/>
        </w:rPr>
        <w:t xml:space="preserve">Proposal </w:t>
      </w:r>
      <w:r w:rsidRPr="009B4E46">
        <w:rPr>
          <w:rFonts w:ascii="Calibri" w:hAnsi="Calibri" w:cs="Calibri"/>
          <w:sz w:val="24"/>
        </w:rPr>
        <w:fldChar w:fldCharType="begin"/>
      </w:r>
      <w:r w:rsidRPr="009B4E46">
        <w:rPr>
          <w:rFonts w:ascii="Calibri" w:hAnsi="Calibri" w:cs="Calibri"/>
          <w:sz w:val="24"/>
        </w:rPr>
        <w:instrText xml:space="preserve"> SEQ Proposal \* ARABIC </w:instrText>
      </w:r>
      <w:r w:rsidRPr="009B4E46">
        <w:rPr>
          <w:rFonts w:ascii="Calibri" w:hAnsi="Calibri" w:cs="Calibri"/>
          <w:sz w:val="24"/>
        </w:rPr>
        <w:fldChar w:fldCharType="separate"/>
      </w:r>
      <w:r w:rsidR="009B4E46">
        <w:rPr>
          <w:rFonts w:ascii="Calibri" w:hAnsi="Calibri" w:cs="Calibri"/>
          <w:noProof/>
          <w:sz w:val="24"/>
        </w:rPr>
        <w:t>5</w:t>
      </w:r>
      <w:r w:rsidRPr="009B4E46">
        <w:rPr>
          <w:rFonts w:ascii="Calibri" w:hAnsi="Calibri" w:cs="Calibri"/>
          <w:sz w:val="24"/>
        </w:rPr>
        <w:fldChar w:fldCharType="end"/>
      </w:r>
      <w:r w:rsidRPr="009B4E46">
        <w:rPr>
          <w:rFonts w:ascii="Calibri" w:hAnsi="Calibri" w:cs="Calibri"/>
          <w:sz w:val="24"/>
        </w:rPr>
        <w:t xml:space="preserve">: </w:t>
      </w:r>
      <w:r w:rsidR="006D6A8E" w:rsidRPr="009B4E46">
        <w:rPr>
          <w:rFonts w:ascii="Calibri" w:hAnsi="Calibri" w:cs="Calibri"/>
          <w:sz w:val="24"/>
        </w:rPr>
        <w:t xml:space="preserve">For a measurement object, UE is not </w:t>
      </w:r>
      <w:r w:rsidR="00984ECC" w:rsidRPr="009B4E46">
        <w:rPr>
          <w:rFonts w:ascii="Calibri" w:hAnsi="Calibri" w:cs="Calibri"/>
          <w:sz w:val="24"/>
          <w:lang w:val="en-US"/>
        </w:rPr>
        <w:t>required</w:t>
      </w:r>
      <w:r w:rsidR="00984ECC" w:rsidRPr="009B4E46">
        <w:rPr>
          <w:rFonts w:ascii="Calibri" w:hAnsi="Calibri" w:cs="Calibri"/>
          <w:sz w:val="24"/>
        </w:rPr>
        <w:t xml:space="preserve"> </w:t>
      </w:r>
      <w:r w:rsidR="006D6A8E" w:rsidRPr="009B4E46">
        <w:rPr>
          <w:rFonts w:ascii="Calibri" w:hAnsi="Calibri" w:cs="Calibri"/>
          <w:sz w:val="24"/>
        </w:rPr>
        <w:t xml:space="preserve">to measure </w:t>
      </w:r>
      <w:r w:rsidR="003E5988" w:rsidRPr="009B4E46">
        <w:rPr>
          <w:rFonts w:ascii="Calibri" w:hAnsi="Calibri" w:cs="Calibri"/>
          <w:sz w:val="24"/>
          <w:lang w:val="en-US"/>
        </w:rPr>
        <w:t xml:space="preserve">the </w:t>
      </w:r>
      <w:r w:rsidR="006D6A8E" w:rsidRPr="009B4E46">
        <w:rPr>
          <w:rFonts w:ascii="Calibri" w:hAnsi="Calibri" w:cs="Calibri"/>
          <w:sz w:val="24"/>
        </w:rPr>
        <w:t xml:space="preserve">CSI-RS resources </w:t>
      </w:r>
      <w:r w:rsidR="003E5988" w:rsidRPr="009B4E46">
        <w:rPr>
          <w:rFonts w:ascii="Calibri" w:hAnsi="Calibri" w:cs="Calibri"/>
          <w:sz w:val="24"/>
          <w:lang w:val="en-US"/>
        </w:rPr>
        <w:t>with BW wider than</w:t>
      </w:r>
      <w:r w:rsidR="006D6A8E" w:rsidRPr="009B4E46">
        <w:rPr>
          <w:rFonts w:ascii="Calibri" w:hAnsi="Calibri" w:cs="Calibri"/>
          <w:sz w:val="24"/>
        </w:rPr>
        <w:t xml:space="preserve"> UE max. DL BW.</w:t>
      </w:r>
      <w:bookmarkEnd w:id="18"/>
    </w:p>
    <w:p w:rsidR="006D6A8E" w:rsidRPr="009B4E46" w:rsidRDefault="006D6A8E" w:rsidP="00BA2B91">
      <w:pPr>
        <w:pStyle w:val="af2"/>
        <w:spacing w:line="360" w:lineRule="auto"/>
        <w:jc w:val="both"/>
        <w:rPr>
          <w:rFonts w:ascii="Calibri" w:hAnsi="Calibri" w:cs="Calibri"/>
          <w:sz w:val="24"/>
        </w:rPr>
      </w:pPr>
      <w:bookmarkStart w:id="19" w:name="_Ref503465484"/>
      <w:r w:rsidRPr="009B4E46">
        <w:rPr>
          <w:rFonts w:ascii="Calibri" w:hAnsi="Calibri" w:cs="Calibri"/>
          <w:sz w:val="24"/>
        </w:rPr>
        <w:t xml:space="preserve">Proposal </w:t>
      </w:r>
      <w:r w:rsidRPr="009B4E46">
        <w:rPr>
          <w:rFonts w:ascii="Calibri" w:hAnsi="Calibri" w:cs="Calibri"/>
          <w:sz w:val="24"/>
        </w:rPr>
        <w:fldChar w:fldCharType="begin"/>
      </w:r>
      <w:r w:rsidRPr="009B4E46">
        <w:rPr>
          <w:rFonts w:ascii="Calibri" w:hAnsi="Calibri" w:cs="Calibri"/>
          <w:sz w:val="24"/>
        </w:rPr>
        <w:instrText xml:space="preserve"> SEQ Proposal \* ARABIC </w:instrText>
      </w:r>
      <w:r w:rsidRPr="009B4E46">
        <w:rPr>
          <w:rFonts w:ascii="Calibri" w:hAnsi="Calibri" w:cs="Calibri"/>
          <w:sz w:val="24"/>
        </w:rPr>
        <w:fldChar w:fldCharType="separate"/>
      </w:r>
      <w:r w:rsidR="009B4E46">
        <w:rPr>
          <w:rFonts w:ascii="Calibri" w:hAnsi="Calibri" w:cs="Calibri"/>
          <w:noProof/>
          <w:sz w:val="24"/>
        </w:rPr>
        <w:t>6</w:t>
      </w:r>
      <w:r w:rsidRPr="009B4E46">
        <w:rPr>
          <w:rFonts w:ascii="Calibri" w:hAnsi="Calibri" w:cs="Calibri"/>
          <w:sz w:val="24"/>
        </w:rPr>
        <w:fldChar w:fldCharType="end"/>
      </w:r>
      <w:r w:rsidRPr="009B4E46">
        <w:rPr>
          <w:rFonts w:ascii="Calibri" w:hAnsi="Calibri" w:cs="Calibri"/>
          <w:sz w:val="24"/>
        </w:rPr>
        <w:t xml:space="preserve">: For a measurement object, UE is not expected to measure CSI-RS resources which are not overlapped with </w:t>
      </w:r>
      <w:r w:rsidR="003E5988" w:rsidRPr="009B4E46">
        <w:rPr>
          <w:rFonts w:ascii="Calibri" w:hAnsi="Calibri" w:cs="Calibri"/>
          <w:sz w:val="24"/>
          <w:lang w:val="en-US"/>
        </w:rPr>
        <w:t xml:space="preserve">any </w:t>
      </w:r>
      <w:r w:rsidRPr="009B4E46">
        <w:rPr>
          <w:rFonts w:ascii="Calibri" w:hAnsi="Calibri" w:cs="Calibri"/>
          <w:sz w:val="24"/>
        </w:rPr>
        <w:t>other cells in frequency domain.</w:t>
      </w:r>
      <w:bookmarkEnd w:id="19"/>
      <w:r w:rsidRPr="009B4E46">
        <w:rPr>
          <w:rFonts w:ascii="Calibri" w:hAnsi="Calibri" w:cs="Calibri"/>
          <w:sz w:val="24"/>
        </w:rPr>
        <w:t xml:space="preserve">  </w:t>
      </w:r>
    </w:p>
    <w:p w:rsidR="006D6A8E" w:rsidRPr="006D407D" w:rsidRDefault="006D6A8E" w:rsidP="006D6A8E">
      <w:pPr>
        <w:rPr>
          <w:lang w:val="x-none" w:eastAsia="x-none"/>
        </w:rPr>
      </w:pPr>
    </w:p>
    <w:p w:rsidR="00543B15" w:rsidRPr="006D407D" w:rsidRDefault="00543B15" w:rsidP="00543B15">
      <w:pPr>
        <w:rPr>
          <w:lang w:val="x-none" w:eastAsia="x-none"/>
        </w:rPr>
      </w:pPr>
    </w:p>
    <w:p w:rsidR="0003282D" w:rsidRPr="006D407D" w:rsidRDefault="00146480" w:rsidP="004B5A58">
      <w:pPr>
        <w:pStyle w:val="3"/>
        <w:numPr>
          <w:ilvl w:val="1"/>
          <w:numId w:val="49"/>
        </w:numPr>
        <w:ind w:left="851" w:hanging="851"/>
      </w:pPr>
      <w:r w:rsidRPr="006D407D">
        <w:lastRenderedPageBreak/>
        <w:t>For intra-frequency measurement, r</w:t>
      </w:r>
      <w:r w:rsidR="0003282D" w:rsidRPr="006D407D">
        <w:t>elationship with active DL part</w:t>
      </w:r>
    </w:p>
    <w:p w:rsidR="00767ADA" w:rsidRPr="00A910B9" w:rsidRDefault="0003282D" w:rsidP="0076261C">
      <w:pPr>
        <w:spacing w:after="120" w:line="360" w:lineRule="auto"/>
        <w:ind w:rightChars="-40" w:right="-88"/>
        <w:jc w:val="both"/>
        <w:rPr>
          <w:rFonts w:eastAsia="MS Mincho"/>
          <w:sz w:val="24"/>
          <w:lang w:val="sv-SE" w:eastAsia="ja-JP"/>
        </w:rPr>
      </w:pPr>
      <w:r w:rsidRPr="00A910B9">
        <w:rPr>
          <w:rFonts w:eastAsia="MS Mincho"/>
          <w:sz w:val="24"/>
          <w:lang w:eastAsia="ja-JP"/>
        </w:rPr>
        <w:t xml:space="preserve">For intra-frequency measurement, </w:t>
      </w:r>
      <w:r w:rsidRPr="00A910B9">
        <w:rPr>
          <w:rFonts w:eastAsia="MS Mincho"/>
          <w:sz w:val="24"/>
          <w:lang w:val="sv-SE" w:eastAsia="ja-JP"/>
        </w:rPr>
        <w:t xml:space="preserve">one </w:t>
      </w:r>
      <w:r w:rsidR="0022343C" w:rsidRPr="00A910B9">
        <w:rPr>
          <w:rFonts w:eastAsia="MS Mincho"/>
          <w:sz w:val="24"/>
          <w:lang w:val="sv-SE" w:eastAsia="ja-JP"/>
        </w:rPr>
        <w:t xml:space="preserve">open </w:t>
      </w:r>
      <w:r w:rsidRPr="00A910B9">
        <w:rPr>
          <w:rFonts w:eastAsia="MS Mincho"/>
          <w:sz w:val="24"/>
          <w:lang w:val="sv-SE" w:eastAsia="ja-JP"/>
        </w:rPr>
        <w:t xml:space="preserve">issue is the relationship between CSI-RS reoucres and BWP. </w:t>
      </w:r>
      <w:r w:rsidR="00E91DE7" w:rsidRPr="00A910B9">
        <w:rPr>
          <w:rFonts w:eastAsia="MS Mincho"/>
          <w:sz w:val="24"/>
          <w:lang w:val="sv-SE" w:eastAsia="ja-JP"/>
        </w:rPr>
        <w:t xml:space="preserve">Since the </w:t>
      </w:r>
      <w:r w:rsidRPr="00A910B9">
        <w:rPr>
          <w:rFonts w:eastAsia="MS Mincho"/>
          <w:sz w:val="24"/>
          <w:lang w:val="sv-SE" w:eastAsia="ja-JP"/>
        </w:rPr>
        <w:t>CSI-RS</w:t>
      </w:r>
      <w:r w:rsidR="00E91DE7" w:rsidRPr="00A910B9">
        <w:rPr>
          <w:rFonts w:eastAsia="MS Mincho"/>
          <w:sz w:val="24"/>
          <w:lang w:val="sv-SE" w:eastAsia="ja-JP"/>
        </w:rPr>
        <w:t xml:space="preserve"> resources</w:t>
      </w:r>
      <w:r w:rsidRPr="00A910B9">
        <w:rPr>
          <w:rFonts w:eastAsia="MS Mincho"/>
          <w:sz w:val="24"/>
          <w:lang w:val="sv-SE" w:eastAsia="ja-JP"/>
        </w:rPr>
        <w:t xml:space="preserve"> and BWP are configured</w:t>
      </w:r>
      <w:r w:rsidR="00E91DE7" w:rsidRPr="00A910B9">
        <w:rPr>
          <w:rFonts w:eastAsia="MS Mincho"/>
          <w:sz w:val="24"/>
          <w:lang w:val="sv-SE" w:eastAsia="ja-JP"/>
        </w:rPr>
        <w:t xml:space="preserve"> </w:t>
      </w:r>
      <w:r w:rsidR="00400E0F" w:rsidRPr="00A910B9">
        <w:rPr>
          <w:rFonts w:eastAsia="MS Mincho"/>
          <w:sz w:val="24"/>
          <w:lang w:val="sv-SE" w:eastAsia="ja-JP"/>
        </w:rPr>
        <w:t>separately</w:t>
      </w:r>
      <w:r w:rsidRPr="00A910B9">
        <w:rPr>
          <w:rFonts w:eastAsia="MS Mincho"/>
          <w:sz w:val="24"/>
          <w:lang w:val="sv-SE" w:eastAsia="ja-JP"/>
        </w:rPr>
        <w:t>, so there could be some cases as illustrated in</w:t>
      </w:r>
      <w:r w:rsidR="007F5D56" w:rsidRPr="00A910B9">
        <w:rPr>
          <w:rFonts w:eastAsia="MS Mincho"/>
          <w:sz w:val="24"/>
          <w:lang w:val="sv-SE" w:eastAsia="ja-JP"/>
        </w:rPr>
        <w:t xml:space="preserve"> Figure 3</w:t>
      </w:r>
      <w:r w:rsidR="00D94574" w:rsidRPr="00A910B9">
        <w:rPr>
          <w:rFonts w:eastAsia="MS Mincho"/>
          <w:sz w:val="24"/>
          <w:lang w:val="sv-SE" w:eastAsia="ja-JP"/>
        </w:rPr>
        <w:t xml:space="preserve">: </w:t>
      </w:r>
    </w:p>
    <w:p w:rsidR="00603F5F" w:rsidRPr="00A910B9" w:rsidRDefault="00603F5F" w:rsidP="00603F5F">
      <w:pPr>
        <w:numPr>
          <w:ilvl w:val="0"/>
          <w:numId w:val="40"/>
        </w:numPr>
        <w:spacing w:after="120" w:line="360" w:lineRule="auto"/>
        <w:ind w:rightChars="-40" w:right="-88"/>
        <w:jc w:val="both"/>
        <w:rPr>
          <w:rFonts w:eastAsia="MS Mincho"/>
          <w:sz w:val="24"/>
          <w:lang w:val="sv-SE" w:eastAsia="ja-JP"/>
        </w:rPr>
      </w:pPr>
      <w:r w:rsidRPr="00A910B9">
        <w:rPr>
          <w:rFonts w:eastAsia="MS Mincho"/>
          <w:sz w:val="24"/>
          <w:lang w:val="sv-SE" w:eastAsia="ja-JP"/>
        </w:rPr>
        <w:t xml:space="preserve">Case 1: all configured CSI-RS resources </w:t>
      </w:r>
      <w:r w:rsidR="006A5C5D" w:rsidRPr="00A910B9">
        <w:rPr>
          <w:rFonts w:eastAsia="MS Mincho"/>
          <w:sz w:val="24"/>
          <w:lang w:val="sv-SE" w:eastAsia="ja-JP"/>
        </w:rPr>
        <w:t>are</w:t>
      </w:r>
      <w:r w:rsidRPr="00A910B9">
        <w:rPr>
          <w:rFonts w:eastAsia="MS Mincho"/>
          <w:sz w:val="24"/>
          <w:lang w:val="sv-SE" w:eastAsia="ja-JP"/>
        </w:rPr>
        <w:t xml:space="preserve"> within the active DL BWP</w:t>
      </w:r>
    </w:p>
    <w:p w:rsidR="00603F5F" w:rsidRPr="00A910B9" w:rsidRDefault="00603F5F" w:rsidP="00603F5F">
      <w:pPr>
        <w:numPr>
          <w:ilvl w:val="0"/>
          <w:numId w:val="40"/>
        </w:numPr>
        <w:spacing w:after="120" w:line="360" w:lineRule="auto"/>
        <w:ind w:rightChars="-40" w:right="-88"/>
        <w:jc w:val="both"/>
        <w:rPr>
          <w:rFonts w:eastAsia="MS Mincho"/>
          <w:sz w:val="24"/>
          <w:lang w:val="sv-SE" w:eastAsia="ja-JP"/>
        </w:rPr>
      </w:pPr>
      <w:r w:rsidRPr="00A910B9">
        <w:rPr>
          <w:rFonts w:eastAsia="MS Mincho"/>
          <w:sz w:val="24"/>
          <w:lang w:val="sv-SE" w:eastAsia="ja-JP"/>
        </w:rPr>
        <w:t xml:space="preserve">Case 2: some configured CSI-RS resources outside the active DL </w:t>
      </w:r>
      <w:r w:rsidR="006A5C5D" w:rsidRPr="00A910B9">
        <w:rPr>
          <w:rFonts w:eastAsia="MS Mincho"/>
          <w:sz w:val="24"/>
          <w:lang w:val="sv-SE" w:eastAsia="ja-JP"/>
        </w:rPr>
        <w:t>BWP</w:t>
      </w:r>
      <w:r w:rsidRPr="00A910B9">
        <w:rPr>
          <w:rFonts w:eastAsia="MS Mincho"/>
          <w:sz w:val="24"/>
          <w:lang w:val="sv-SE" w:eastAsia="ja-JP"/>
        </w:rPr>
        <w:t xml:space="preserve">, but the active DL BWP </w:t>
      </w:r>
      <w:r w:rsidR="006A5C5D" w:rsidRPr="00A910B9">
        <w:rPr>
          <w:rFonts w:eastAsia="MS Mincho"/>
          <w:sz w:val="24"/>
          <w:lang w:val="sv-SE" w:eastAsia="ja-JP"/>
        </w:rPr>
        <w:t xml:space="preserve">overlaps </w:t>
      </w:r>
      <w:r w:rsidRPr="00A910B9">
        <w:rPr>
          <w:rFonts w:eastAsia="MS Mincho"/>
          <w:sz w:val="24"/>
          <w:u w:val="single"/>
          <w:lang w:val="sv-SE" w:eastAsia="ja-JP"/>
        </w:rPr>
        <w:t>at least X PRBs</w:t>
      </w:r>
      <w:r w:rsidRPr="00A910B9">
        <w:rPr>
          <w:rFonts w:eastAsia="MS Mincho"/>
          <w:sz w:val="24"/>
          <w:lang w:val="sv-SE" w:eastAsia="ja-JP"/>
        </w:rPr>
        <w:t xml:space="preserve"> of each configured CSI-RS resource.  </w:t>
      </w:r>
    </w:p>
    <w:p w:rsidR="00603F5F" w:rsidRPr="00A910B9" w:rsidRDefault="00603F5F" w:rsidP="00603F5F">
      <w:pPr>
        <w:numPr>
          <w:ilvl w:val="0"/>
          <w:numId w:val="40"/>
        </w:numPr>
        <w:spacing w:after="120" w:line="360" w:lineRule="auto"/>
        <w:ind w:rightChars="-40" w:right="-88"/>
        <w:jc w:val="both"/>
        <w:rPr>
          <w:rFonts w:eastAsia="MS Mincho"/>
          <w:sz w:val="24"/>
          <w:lang w:val="sv-SE" w:eastAsia="ja-JP"/>
        </w:rPr>
      </w:pPr>
      <w:r w:rsidRPr="00A910B9">
        <w:rPr>
          <w:rFonts w:eastAsia="MS Mincho"/>
          <w:sz w:val="24"/>
          <w:lang w:val="sv-SE" w:eastAsia="ja-JP"/>
        </w:rPr>
        <w:t xml:space="preserve">Case 3: some configured CSI-RS resources outside the active DL part, but the active DL BWP </w:t>
      </w:r>
      <w:r w:rsidR="006A5C5D" w:rsidRPr="00A910B9">
        <w:rPr>
          <w:rFonts w:eastAsia="MS Mincho"/>
          <w:sz w:val="24"/>
          <w:lang w:val="sv-SE" w:eastAsia="ja-JP"/>
        </w:rPr>
        <w:t xml:space="preserve">overlaps </w:t>
      </w:r>
      <w:r w:rsidR="006A5C5D" w:rsidRPr="00A910B9">
        <w:rPr>
          <w:rFonts w:eastAsia="MS Mincho"/>
          <w:sz w:val="24"/>
          <w:u w:val="single"/>
          <w:lang w:val="sv-SE" w:eastAsia="ja-JP"/>
        </w:rPr>
        <w:t>less than</w:t>
      </w:r>
      <w:r w:rsidRPr="00A910B9">
        <w:rPr>
          <w:rFonts w:eastAsia="MS Mincho"/>
          <w:sz w:val="24"/>
          <w:u w:val="single"/>
          <w:lang w:val="sv-SE" w:eastAsia="ja-JP"/>
        </w:rPr>
        <w:t xml:space="preserve"> X PRBs</w:t>
      </w:r>
      <w:r w:rsidRPr="00A910B9">
        <w:rPr>
          <w:rFonts w:eastAsia="MS Mincho"/>
          <w:sz w:val="24"/>
          <w:lang w:val="sv-SE" w:eastAsia="ja-JP"/>
        </w:rPr>
        <w:t xml:space="preserve"> of each configured CSI-RS resource.  </w:t>
      </w:r>
    </w:p>
    <w:p w:rsidR="00F47D56" w:rsidRPr="006D407D" w:rsidRDefault="005F6899" w:rsidP="009F3BC9">
      <w:pPr>
        <w:spacing w:after="120" w:line="360" w:lineRule="auto"/>
        <w:ind w:rightChars="-40" w:right="-88"/>
        <w:jc w:val="center"/>
        <w:rPr>
          <w:rFonts w:eastAsia="MS Mincho"/>
          <w:lang w:val="en-GB" w:eastAsia="ja-JP"/>
        </w:rPr>
      </w:pPr>
      <w:r w:rsidRPr="006D407D">
        <w:rPr>
          <w:rFonts w:eastAsia="MS Mincho"/>
          <w:noProof/>
          <w:lang w:eastAsia="zh-TW"/>
        </w:rPr>
        <w:drawing>
          <wp:inline distT="0" distB="0" distL="0" distR="0" wp14:anchorId="3F606995" wp14:editId="70BF44BB">
            <wp:extent cx="5147945" cy="2421255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94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D56" w:rsidRPr="006D407D" w:rsidRDefault="00F47D56" w:rsidP="009F3BC9">
      <w:pPr>
        <w:pStyle w:val="af2"/>
        <w:spacing w:line="360" w:lineRule="auto"/>
        <w:jc w:val="center"/>
        <w:rPr>
          <w:lang w:val="en-US"/>
        </w:rPr>
      </w:pPr>
      <w:r w:rsidRPr="006D407D">
        <w:t xml:space="preserve">Figure </w:t>
      </w:r>
      <w:r w:rsidR="00087531">
        <w:fldChar w:fldCharType="begin"/>
      </w:r>
      <w:r w:rsidR="00087531">
        <w:instrText xml:space="preserve"> SEQ Figure \* ARABIC </w:instrText>
      </w:r>
      <w:r w:rsidR="00087531">
        <w:fldChar w:fldCharType="separate"/>
      </w:r>
      <w:r w:rsidR="009B4E46">
        <w:rPr>
          <w:noProof/>
        </w:rPr>
        <w:t>4</w:t>
      </w:r>
      <w:r w:rsidR="00087531">
        <w:rPr>
          <w:noProof/>
        </w:rPr>
        <w:fldChar w:fldCharType="end"/>
      </w:r>
      <w:r w:rsidRPr="006D407D">
        <w:t xml:space="preserve">: </w:t>
      </w:r>
      <w:r w:rsidRPr="006D407D">
        <w:rPr>
          <w:lang w:val="en-US"/>
        </w:rPr>
        <w:t>the relationship between CSI-RS resources and BWP</w:t>
      </w:r>
    </w:p>
    <w:p w:rsidR="00F47D56" w:rsidRPr="006D407D" w:rsidRDefault="00F47D56" w:rsidP="0076261C">
      <w:pPr>
        <w:spacing w:after="120" w:line="360" w:lineRule="auto"/>
        <w:ind w:rightChars="-40" w:right="-88"/>
        <w:jc w:val="both"/>
        <w:rPr>
          <w:rFonts w:eastAsia="MS Mincho"/>
          <w:lang w:eastAsia="ja-JP"/>
        </w:rPr>
      </w:pPr>
    </w:p>
    <w:p w:rsidR="004042AF" w:rsidRPr="009B4E46" w:rsidRDefault="009F3BC9" w:rsidP="00BA2B91">
      <w:pPr>
        <w:spacing w:after="120" w:line="360" w:lineRule="auto"/>
        <w:ind w:rightChars="-40" w:right="-88"/>
        <w:jc w:val="both"/>
        <w:rPr>
          <w:rFonts w:eastAsia="MS Mincho"/>
          <w:sz w:val="24"/>
          <w:lang w:eastAsia="ja-JP"/>
        </w:rPr>
      </w:pPr>
      <w:r w:rsidRPr="009B4E46">
        <w:rPr>
          <w:rFonts w:eastAsia="MS Mincho"/>
          <w:sz w:val="24"/>
          <w:lang w:eastAsia="ja-JP"/>
        </w:rPr>
        <w:t>W</w:t>
      </w:r>
      <w:r w:rsidR="004042AF" w:rsidRPr="009B4E46">
        <w:rPr>
          <w:rFonts w:eastAsia="MS Mincho"/>
          <w:sz w:val="24"/>
          <w:lang w:eastAsia="ja-JP"/>
        </w:rPr>
        <w:t>ithout</w:t>
      </w:r>
      <w:r w:rsidR="0003282D" w:rsidRPr="009B4E46">
        <w:rPr>
          <w:rFonts w:eastAsia="MS Mincho"/>
          <w:sz w:val="24"/>
          <w:lang w:eastAsia="ja-JP"/>
        </w:rPr>
        <w:t xml:space="preserve"> gap, UE is not </w:t>
      </w:r>
      <w:r w:rsidR="004042AF" w:rsidRPr="009B4E46">
        <w:rPr>
          <w:rFonts w:eastAsia="MS Mincho"/>
          <w:sz w:val="24"/>
          <w:lang w:eastAsia="ja-JP"/>
        </w:rPr>
        <w:t>expected</w:t>
      </w:r>
      <w:r w:rsidR="0003282D" w:rsidRPr="009B4E46">
        <w:rPr>
          <w:rFonts w:eastAsia="MS Mincho"/>
          <w:sz w:val="24"/>
          <w:lang w:eastAsia="ja-JP"/>
        </w:rPr>
        <w:t xml:space="preserve"> to perform measurement on CSI-RS resources outside active DL BWP</w:t>
      </w:r>
      <w:r w:rsidR="004042AF" w:rsidRPr="009B4E46">
        <w:rPr>
          <w:rFonts w:eastAsia="MS Mincho"/>
          <w:sz w:val="24"/>
          <w:lang w:eastAsia="ja-JP"/>
        </w:rPr>
        <w:t>, because UE</w:t>
      </w:r>
      <w:r w:rsidRPr="009B4E46">
        <w:rPr>
          <w:rFonts w:eastAsia="MS Mincho"/>
          <w:sz w:val="24"/>
          <w:lang w:eastAsia="ja-JP"/>
        </w:rPr>
        <w:t xml:space="preserve"> needs some time for RF tuning.</w:t>
      </w:r>
      <w:r w:rsidR="00767ADA" w:rsidRPr="009B4E46">
        <w:rPr>
          <w:rFonts w:eastAsia="MS Mincho"/>
          <w:sz w:val="24"/>
          <w:lang w:eastAsia="ja-JP"/>
        </w:rPr>
        <w:t xml:space="preserve"> </w:t>
      </w:r>
      <w:r w:rsidR="004042AF" w:rsidRPr="009B4E46">
        <w:rPr>
          <w:rFonts w:eastAsia="MS Mincho"/>
          <w:sz w:val="24"/>
          <w:lang w:eastAsia="ja-JP"/>
        </w:rPr>
        <w:t>However, it could lead to different</w:t>
      </w:r>
      <w:r w:rsidR="00AC34E1" w:rsidRPr="009B4E46">
        <w:rPr>
          <w:rFonts w:eastAsia="MS Mincho"/>
          <w:sz w:val="24"/>
          <w:lang w:eastAsia="ja-JP"/>
        </w:rPr>
        <w:t xml:space="preserve"> options of</w:t>
      </w:r>
      <w:r w:rsidR="004042AF" w:rsidRPr="009B4E46">
        <w:rPr>
          <w:rFonts w:eastAsia="MS Mincho"/>
          <w:sz w:val="24"/>
          <w:lang w:eastAsia="ja-JP"/>
        </w:rPr>
        <w:t xml:space="preserve"> UE behavior, e.g.</w:t>
      </w:r>
      <w:r w:rsidR="004042AF" w:rsidRPr="009B4E46">
        <w:rPr>
          <w:rFonts w:eastAsia="MS Mincho"/>
          <w:b/>
          <w:sz w:val="24"/>
          <w:lang w:eastAsia="ja-JP"/>
        </w:rPr>
        <w:t xml:space="preserve"> </w:t>
      </w:r>
    </w:p>
    <w:p w:rsidR="00904033" w:rsidRPr="009B4E46" w:rsidRDefault="004042AF" w:rsidP="00BA2B91">
      <w:pPr>
        <w:numPr>
          <w:ilvl w:val="0"/>
          <w:numId w:val="41"/>
        </w:numPr>
        <w:spacing w:line="360" w:lineRule="auto"/>
        <w:jc w:val="both"/>
        <w:rPr>
          <w:rFonts w:eastAsia="MS Mincho"/>
          <w:sz w:val="24"/>
          <w:lang w:eastAsia="ja-JP"/>
        </w:rPr>
      </w:pPr>
      <w:r w:rsidRPr="009B4E46">
        <w:rPr>
          <w:rFonts w:eastAsia="MS Mincho"/>
          <w:sz w:val="24"/>
          <w:lang w:eastAsia="ja-JP"/>
        </w:rPr>
        <w:t>Opt. 1: gap shall be configured to UE</w:t>
      </w:r>
      <w:r w:rsidR="00AC34E1" w:rsidRPr="009B4E46">
        <w:rPr>
          <w:rFonts w:eastAsia="MS Mincho"/>
          <w:sz w:val="24"/>
          <w:lang w:eastAsia="ja-JP"/>
        </w:rPr>
        <w:t xml:space="preserve"> when</w:t>
      </w:r>
      <w:r w:rsidRPr="009B4E46">
        <w:rPr>
          <w:rFonts w:eastAsia="MS Mincho"/>
          <w:sz w:val="24"/>
          <w:lang w:eastAsia="ja-JP"/>
        </w:rPr>
        <w:t xml:space="preserve"> BW of</w:t>
      </w:r>
      <w:r w:rsidR="00AC34E1" w:rsidRPr="009B4E46">
        <w:rPr>
          <w:rFonts w:eastAsia="MS Mincho"/>
          <w:sz w:val="24"/>
          <w:lang w:eastAsia="ja-JP"/>
        </w:rPr>
        <w:t xml:space="preserve"> CSI-RS for mobility outside </w:t>
      </w:r>
      <w:r w:rsidRPr="009B4E46">
        <w:rPr>
          <w:rFonts w:eastAsia="MS Mincho"/>
          <w:sz w:val="24"/>
          <w:lang w:eastAsia="ja-JP"/>
        </w:rPr>
        <w:t xml:space="preserve">active </w:t>
      </w:r>
      <w:r w:rsidR="00AC34E1" w:rsidRPr="009B4E46">
        <w:rPr>
          <w:rFonts w:eastAsia="MS Mincho"/>
          <w:sz w:val="24"/>
          <w:lang w:eastAsia="ja-JP"/>
        </w:rPr>
        <w:t xml:space="preserve">DL </w:t>
      </w:r>
      <w:r w:rsidRPr="009B4E46">
        <w:rPr>
          <w:rFonts w:eastAsia="MS Mincho"/>
          <w:sz w:val="24"/>
          <w:lang w:eastAsia="ja-JP"/>
        </w:rPr>
        <w:t>BWP</w:t>
      </w:r>
      <w:r w:rsidR="00AC34E1" w:rsidRPr="009B4E46">
        <w:rPr>
          <w:rFonts w:eastAsia="MS Mincho"/>
          <w:sz w:val="24"/>
          <w:lang w:eastAsia="ja-JP"/>
        </w:rPr>
        <w:t xml:space="preserve">, regardless how </w:t>
      </w:r>
      <w:r w:rsidR="00400E0F" w:rsidRPr="009B4E46">
        <w:rPr>
          <w:rFonts w:eastAsia="MS Mincho"/>
          <w:sz w:val="24"/>
          <w:lang w:eastAsia="ja-JP"/>
        </w:rPr>
        <w:t>many</w:t>
      </w:r>
      <w:r w:rsidR="00AC34E1" w:rsidRPr="009B4E46">
        <w:rPr>
          <w:rFonts w:eastAsia="MS Mincho"/>
          <w:sz w:val="24"/>
          <w:lang w:eastAsia="ja-JP"/>
        </w:rPr>
        <w:t xml:space="preserve"> X PRBs within active DL BWP</w:t>
      </w:r>
    </w:p>
    <w:p w:rsidR="00904033" w:rsidRPr="009B4E46" w:rsidRDefault="00AC34E1" w:rsidP="00BA2B91">
      <w:pPr>
        <w:numPr>
          <w:ilvl w:val="1"/>
          <w:numId w:val="41"/>
        </w:numPr>
        <w:spacing w:line="360" w:lineRule="auto"/>
        <w:jc w:val="both"/>
        <w:rPr>
          <w:rFonts w:eastAsia="MS Mincho"/>
          <w:sz w:val="24"/>
          <w:lang w:eastAsia="ja-JP"/>
        </w:rPr>
      </w:pPr>
      <w:r w:rsidRPr="009B4E46">
        <w:rPr>
          <w:rFonts w:eastAsia="MS Mincho"/>
          <w:sz w:val="24"/>
          <w:lang w:eastAsia="ja-JP"/>
        </w:rPr>
        <w:t>E.g. in Case#2</w:t>
      </w:r>
      <w:r w:rsidR="004042AF" w:rsidRPr="009B4E46">
        <w:rPr>
          <w:rFonts w:eastAsia="MS Mincho"/>
          <w:sz w:val="24"/>
          <w:lang w:eastAsia="ja-JP"/>
        </w:rPr>
        <w:t xml:space="preserve">, UE measures </w:t>
      </w:r>
      <w:r w:rsidRPr="009B4E46">
        <w:rPr>
          <w:rFonts w:eastAsia="MS Mincho"/>
          <w:sz w:val="24"/>
          <w:lang w:eastAsia="ja-JP"/>
        </w:rPr>
        <w:t xml:space="preserve">CSI-RS of </w:t>
      </w:r>
      <w:r w:rsidR="004042AF" w:rsidRPr="009B4E46">
        <w:rPr>
          <w:rFonts w:eastAsia="MS Mincho"/>
          <w:sz w:val="24"/>
          <w:lang w:eastAsia="ja-JP"/>
        </w:rPr>
        <w:t>cell</w:t>
      </w:r>
      <w:r w:rsidRPr="009B4E46">
        <w:rPr>
          <w:rFonts w:eastAsia="MS Mincho"/>
          <w:sz w:val="24"/>
          <w:lang w:eastAsia="ja-JP"/>
        </w:rPr>
        <w:t xml:space="preserve">#0, and </w:t>
      </w:r>
      <w:r w:rsidR="004042AF" w:rsidRPr="009B4E46">
        <w:rPr>
          <w:rFonts w:eastAsia="MS Mincho"/>
          <w:sz w:val="24"/>
          <w:lang w:eastAsia="ja-JP"/>
        </w:rPr>
        <w:t>gap</w:t>
      </w:r>
      <w:r w:rsidRPr="009B4E46">
        <w:rPr>
          <w:rFonts w:eastAsia="MS Mincho"/>
          <w:sz w:val="24"/>
          <w:lang w:eastAsia="ja-JP"/>
        </w:rPr>
        <w:t xml:space="preserve"> should be configured</w:t>
      </w:r>
      <w:r w:rsidR="004042AF" w:rsidRPr="009B4E46">
        <w:rPr>
          <w:rFonts w:eastAsia="MS Mincho"/>
          <w:sz w:val="24"/>
          <w:lang w:eastAsia="ja-JP"/>
        </w:rPr>
        <w:t xml:space="preserve"> to</w:t>
      </w:r>
      <w:r w:rsidRPr="009B4E46">
        <w:rPr>
          <w:rFonts w:eastAsia="MS Mincho"/>
          <w:sz w:val="24"/>
          <w:lang w:eastAsia="ja-JP"/>
        </w:rPr>
        <w:t xml:space="preserve"> UE to</w:t>
      </w:r>
      <w:r w:rsidR="004042AF" w:rsidRPr="009B4E46">
        <w:rPr>
          <w:rFonts w:eastAsia="MS Mincho"/>
          <w:sz w:val="24"/>
          <w:lang w:eastAsia="ja-JP"/>
        </w:rPr>
        <w:t xml:space="preserve"> measure </w:t>
      </w:r>
      <w:r w:rsidRPr="009B4E46">
        <w:rPr>
          <w:rFonts w:eastAsia="MS Mincho"/>
          <w:sz w:val="24"/>
          <w:lang w:eastAsia="ja-JP"/>
        </w:rPr>
        <w:t xml:space="preserve">CSI-RS of </w:t>
      </w:r>
      <w:r w:rsidR="004042AF" w:rsidRPr="009B4E46">
        <w:rPr>
          <w:rFonts w:eastAsia="MS Mincho"/>
          <w:sz w:val="24"/>
          <w:lang w:eastAsia="ja-JP"/>
        </w:rPr>
        <w:t>cell#1</w:t>
      </w:r>
    </w:p>
    <w:p w:rsidR="00904033" w:rsidRPr="009B4E46" w:rsidRDefault="004042AF" w:rsidP="00BA2B91">
      <w:pPr>
        <w:numPr>
          <w:ilvl w:val="0"/>
          <w:numId w:val="41"/>
        </w:numPr>
        <w:spacing w:line="360" w:lineRule="auto"/>
        <w:jc w:val="both"/>
        <w:rPr>
          <w:rFonts w:eastAsia="MS Mincho"/>
          <w:sz w:val="24"/>
          <w:lang w:eastAsia="ja-JP"/>
        </w:rPr>
      </w:pPr>
      <w:r w:rsidRPr="009B4E46">
        <w:rPr>
          <w:rFonts w:eastAsia="MS Mincho"/>
          <w:sz w:val="24"/>
          <w:lang w:eastAsia="ja-JP"/>
        </w:rPr>
        <w:t xml:space="preserve">Opt. 2: UE </w:t>
      </w:r>
      <w:r w:rsidR="006A5C5D" w:rsidRPr="009B4E46">
        <w:rPr>
          <w:rFonts w:eastAsia="MS Mincho"/>
          <w:sz w:val="24"/>
          <w:lang w:eastAsia="ja-JP"/>
        </w:rPr>
        <w:t xml:space="preserve">only </w:t>
      </w:r>
      <w:r w:rsidRPr="009B4E46">
        <w:rPr>
          <w:rFonts w:eastAsia="MS Mincho"/>
          <w:sz w:val="24"/>
          <w:lang w:eastAsia="ja-JP"/>
        </w:rPr>
        <w:t>measure</w:t>
      </w:r>
      <w:r w:rsidR="006A5C5D" w:rsidRPr="009B4E46">
        <w:rPr>
          <w:rFonts w:eastAsia="MS Mincho"/>
          <w:sz w:val="24"/>
          <w:lang w:eastAsia="ja-JP"/>
        </w:rPr>
        <w:t>s</w:t>
      </w:r>
      <w:r w:rsidRPr="009B4E46">
        <w:rPr>
          <w:rFonts w:eastAsia="MS Mincho"/>
          <w:sz w:val="24"/>
          <w:lang w:eastAsia="ja-JP"/>
        </w:rPr>
        <w:t xml:space="preserve"> the </w:t>
      </w:r>
      <w:r w:rsidR="008A2820" w:rsidRPr="009B4E46">
        <w:rPr>
          <w:rFonts w:eastAsia="MS Mincho"/>
          <w:sz w:val="24"/>
          <w:lang w:eastAsia="ja-JP"/>
        </w:rPr>
        <w:t xml:space="preserve">overlapped part between the </w:t>
      </w:r>
      <w:r w:rsidR="00400E0F" w:rsidRPr="009B4E46">
        <w:rPr>
          <w:rFonts w:eastAsia="MS Mincho"/>
          <w:sz w:val="24"/>
          <w:lang w:eastAsia="ja-JP"/>
        </w:rPr>
        <w:t>configured CSI-RS resource</w:t>
      </w:r>
      <w:r w:rsidR="00A910B9">
        <w:rPr>
          <w:rFonts w:eastAsia="MS Mincho"/>
          <w:sz w:val="24"/>
          <w:lang w:eastAsia="ja-JP"/>
        </w:rPr>
        <w:t>s</w:t>
      </w:r>
      <w:r w:rsidR="00400E0F" w:rsidRPr="009B4E46">
        <w:rPr>
          <w:rFonts w:eastAsia="MS Mincho"/>
          <w:sz w:val="24"/>
          <w:lang w:eastAsia="ja-JP"/>
        </w:rPr>
        <w:t xml:space="preserve"> </w:t>
      </w:r>
      <w:r w:rsidR="008A2820" w:rsidRPr="009B4E46">
        <w:rPr>
          <w:rFonts w:eastAsia="MS Mincho"/>
          <w:sz w:val="24"/>
          <w:lang w:eastAsia="ja-JP"/>
        </w:rPr>
        <w:t>and its active DL BWP</w:t>
      </w:r>
      <w:r w:rsidR="00400E0F" w:rsidRPr="009B4E46">
        <w:rPr>
          <w:rFonts w:eastAsia="MS Mincho"/>
          <w:sz w:val="24"/>
          <w:lang w:eastAsia="ja-JP"/>
        </w:rPr>
        <w:t xml:space="preserve">, when a CSI-RS resource </w:t>
      </w:r>
      <w:r w:rsidR="00EA5E86" w:rsidRPr="009B4E46">
        <w:rPr>
          <w:rFonts w:eastAsia="MS Mincho"/>
          <w:sz w:val="24"/>
          <w:lang w:eastAsia="ja-JP"/>
        </w:rPr>
        <w:t xml:space="preserve">has </w:t>
      </w:r>
      <w:r w:rsidR="00400E0F" w:rsidRPr="009B4E46">
        <w:rPr>
          <w:rFonts w:eastAsia="MS Mincho"/>
          <w:sz w:val="24"/>
          <w:lang w:eastAsia="ja-JP"/>
        </w:rPr>
        <w:t xml:space="preserve">no less than </w:t>
      </w:r>
      <w:r w:rsidR="00AC34E1" w:rsidRPr="009B4E46">
        <w:rPr>
          <w:rFonts w:eastAsia="MS Mincho"/>
          <w:sz w:val="24"/>
          <w:lang w:eastAsia="ja-JP"/>
        </w:rPr>
        <w:t>X</w:t>
      </w:r>
      <w:r w:rsidRPr="009B4E46">
        <w:rPr>
          <w:rFonts w:eastAsia="MS Mincho"/>
          <w:sz w:val="24"/>
          <w:lang w:eastAsia="ja-JP"/>
        </w:rPr>
        <w:t xml:space="preserve"> </w:t>
      </w:r>
      <w:r w:rsidR="00400E0F" w:rsidRPr="009B4E46">
        <w:rPr>
          <w:rFonts w:eastAsia="MS Mincho"/>
          <w:sz w:val="24"/>
          <w:lang w:eastAsia="ja-JP"/>
        </w:rPr>
        <w:t xml:space="preserve">PRBs </w:t>
      </w:r>
      <w:r w:rsidRPr="009B4E46">
        <w:rPr>
          <w:rFonts w:eastAsia="MS Mincho"/>
          <w:sz w:val="24"/>
          <w:lang w:eastAsia="ja-JP"/>
        </w:rPr>
        <w:t>inside DL active BWP</w:t>
      </w:r>
      <w:r w:rsidR="00AC34E1" w:rsidRPr="009B4E46">
        <w:rPr>
          <w:rFonts w:eastAsia="MS Mincho"/>
          <w:sz w:val="24"/>
          <w:lang w:eastAsia="ja-JP"/>
        </w:rPr>
        <w:t xml:space="preserve">. </w:t>
      </w:r>
    </w:p>
    <w:p w:rsidR="004042AF" w:rsidRPr="009B4E46" w:rsidRDefault="00330824" w:rsidP="00BA2B91">
      <w:pPr>
        <w:spacing w:line="360" w:lineRule="auto"/>
        <w:jc w:val="both"/>
        <w:rPr>
          <w:sz w:val="24"/>
          <w:lang w:eastAsia="ja-JP"/>
        </w:rPr>
      </w:pPr>
      <w:r w:rsidRPr="009B4E46">
        <w:rPr>
          <w:sz w:val="24"/>
          <w:lang w:eastAsia="ja-JP"/>
        </w:rPr>
        <w:lastRenderedPageBreak/>
        <w:t>To simplify the requirement and also reduce the usage of gap, Opt 2 is preferred.</w:t>
      </w:r>
    </w:p>
    <w:p w:rsidR="00904033" w:rsidRPr="009B4E46" w:rsidRDefault="00AC34E1" w:rsidP="00BA2B91">
      <w:pPr>
        <w:pStyle w:val="af7"/>
        <w:snapToGrid w:val="0"/>
        <w:spacing w:line="360" w:lineRule="auto"/>
        <w:ind w:left="0"/>
        <w:contextualSpacing/>
        <w:jc w:val="both"/>
        <w:rPr>
          <w:rFonts w:eastAsia="SimSun" w:cs="Calibri"/>
          <w:b/>
          <w:sz w:val="24"/>
          <w:szCs w:val="20"/>
        </w:rPr>
      </w:pPr>
      <w:bookmarkStart w:id="20" w:name="_Ref503465486"/>
      <w:r w:rsidRPr="009B4E46">
        <w:rPr>
          <w:rFonts w:eastAsia="SimSun" w:cs="Calibri"/>
          <w:b/>
          <w:sz w:val="24"/>
          <w:szCs w:val="20"/>
        </w:rPr>
        <w:t xml:space="preserve">Proposal </w:t>
      </w:r>
      <w:r w:rsidRPr="009B4E46">
        <w:rPr>
          <w:rFonts w:eastAsia="SimSun" w:cs="Calibri"/>
          <w:b/>
          <w:sz w:val="24"/>
          <w:szCs w:val="20"/>
        </w:rPr>
        <w:fldChar w:fldCharType="begin"/>
      </w:r>
      <w:r w:rsidRPr="009B4E46">
        <w:rPr>
          <w:rFonts w:eastAsia="SimSun" w:cs="Calibri"/>
          <w:b/>
          <w:sz w:val="24"/>
          <w:szCs w:val="20"/>
        </w:rPr>
        <w:instrText xml:space="preserve"> SEQ Proposal \* ARABIC </w:instrText>
      </w:r>
      <w:r w:rsidRPr="009B4E46">
        <w:rPr>
          <w:rFonts w:eastAsia="SimSun" w:cs="Calibri"/>
          <w:b/>
          <w:sz w:val="24"/>
          <w:szCs w:val="20"/>
        </w:rPr>
        <w:fldChar w:fldCharType="separate"/>
      </w:r>
      <w:r w:rsidR="009B4E46">
        <w:rPr>
          <w:rFonts w:eastAsia="SimSun" w:cs="Calibri"/>
          <w:b/>
          <w:noProof/>
          <w:sz w:val="24"/>
          <w:szCs w:val="20"/>
        </w:rPr>
        <w:t>7</w:t>
      </w:r>
      <w:r w:rsidRPr="009B4E46">
        <w:rPr>
          <w:rFonts w:eastAsia="SimSun" w:cs="Calibri"/>
          <w:b/>
          <w:sz w:val="24"/>
          <w:szCs w:val="20"/>
        </w:rPr>
        <w:fldChar w:fldCharType="end"/>
      </w:r>
      <w:r w:rsidRPr="009B4E46">
        <w:rPr>
          <w:rFonts w:eastAsia="SimSun" w:cs="Calibri"/>
          <w:b/>
          <w:sz w:val="24"/>
          <w:szCs w:val="20"/>
        </w:rPr>
        <w:t xml:space="preserve">: </w:t>
      </w:r>
      <w:r w:rsidR="00330824" w:rsidRPr="009B4E46">
        <w:rPr>
          <w:rFonts w:eastAsia="SimSun" w:cs="Calibri"/>
          <w:b/>
          <w:sz w:val="24"/>
          <w:szCs w:val="20"/>
        </w:rPr>
        <w:t>UE can only measures the overlapped part between the configured CSI-RS resource and its active DL BWP, when a CSI-RS resource with has no less than X PRBs inside DL active BWP</w:t>
      </w:r>
      <w:r w:rsidRPr="009B4E46">
        <w:rPr>
          <w:rFonts w:eastAsia="SimSun" w:cs="Calibri"/>
          <w:b/>
          <w:sz w:val="24"/>
          <w:szCs w:val="20"/>
        </w:rPr>
        <w:t>.</w:t>
      </w:r>
      <w:bookmarkEnd w:id="20"/>
      <w:r w:rsidRPr="009B4E46">
        <w:rPr>
          <w:rFonts w:eastAsia="SimSun" w:cs="Calibri"/>
          <w:b/>
          <w:sz w:val="24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p w:rsidR="00904033" w:rsidRPr="006D407D" w:rsidRDefault="00904033" w:rsidP="00904033">
      <w:pPr>
        <w:pStyle w:val="1"/>
        <w:spacing w:line="360" w:lineRule="auto"/>
        <w:rPr>
          <w:rFonts w:asciiTheme="minorHAnsi" w:hAnsiTheme="minorHAnsi" w:cstheme="minorHAnsi"/>
          <w:color w:val="0D0D0D"/>
          <w:lang w:eastAsia="zh-TW"/>
        </w:rPr>
      </w:pPr>
      <w:r w:rsidRPr="006D407D">
        <w:rPr>
          <w:rFonts w:asciiTheme="minorHAnsi" w:hAnsiTheme="minorHAnsi" w:cstheme="minorHAnsi"/>
          <w:color w:val="000000"/>
        </w:rPr>
        <w:t xml:space="preserve">3 </w:t>
      </w:r>
      <w:r w:rsidRPr="006D407D">
        <w:rPr>
          <w:rFonts w:asciiTheme="minorHAnsi" w:hAnsiTheme="minorHAnsi" w:cstheme="minorHAnsi"/>
          <w:color w:val="000000"/>
        </w:rPr>
        <w:tab/>
        <w:t>Summary</w:t>
      </w:r>
    </w:p>
    <w:p w:rsidR="004A11F4" w:rsidRPr="009B4E46" w:rsidRDefault="00822EDD" w:rsidP="0076261C">
      <w:pPr>
        <w:spacing w:line="360" w:lineRule="auto"/>
        <w:jc w:val="both"/>
        <w:rPr>
          <w:color w:val="000000"/>
          <w:sz w:val="24"/>
          <w:szCs w:val="24"/>
        </w:rPr>
      </w:pPr>
      <w:r w:rsidRPr="009B4E46">
        <w:rPr>
          <w:color w:val="000000"/>
          <w:sz w:val="24"/>
          <w:szCs w:val="24"/>
        </w:rPr>
        <w:t>In this paper, we summarize RAN1 agreement and also point out open issues that may potentially impact RAN4 RRM work. We have the following observations</w:t>
      </w:r>
      <w:r w:rsidR="004A11F4" w:rsidRPr="009B4E46">
        <w:rPr>
          <w:color w:val="000000"/>
          <w:sz w:val="24"/>
          <w:szCs w:val="24"/>
        </w:rPr>
        <w:t xml:space="preserve"> and proposals</w:t>
      </w:r>
      <w:r w:rsidRPr="009B4E46">
        <w:rPr>
          <w:color w:val="000000"/>
          <w:sz w:val="24"/>
          <w:szCs w:val="24"/>
        </w:rPr>
        <w:t>:</w:t>
      </w:r>
    </w:p>
    <w:p w:rsidR="004A11F4" w:rsidRPr="009B4E46" w:rsidRDefault="004A11F4" w:rsidP="0076261C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9B4E46">
        <w:rPr>
          <w:b/>
          <w:color w:val="000000"/>
          <w:sz w:val="24"/>
          <w:szCs w:val="24"/>
        </w:rPr>
        <w:fldChar w:fldCharType="begin"/>
      </w:r>
      <w:r w:rsidRPr="009B4E46">
        <w:rPr>
          <w:b/>
          <w:color w:val="000000"/>
          <w:sz w:val="24"/>
          <w:szCs w:val="24"/>
        </w:rPr>
        <w:instrText xml:space="preserve"> REF _Ref503465478 \h  \* MERGEFORMAT </w:instrText>
      </w:r>
      <w:r w:rsidRPr="009B4E46">
        <w:rPr>
          <w:b/>
          <w:color w:val="000000"/>
          <w:sz w:val="24"/>
          <w:szCs w:val="24"/>
        </w:rPr>
      </w:r>
      <w:r w:rsidRPr="009B4E46">
        <w:rPr>
          <w:b/>
          <w:color w:val="000000"/>
          <w:sz w:val="24"/>
          <w:szCs w:val="24"/>
        </w:rPr>
        <w:fldChar w:fldCharType="separate"/>
      </w:r>
      <w:r w:rsidR="009B4E46" w:rsidRPr="009B4E46">
        <w:rPr>
          <w:rFonts w:cs="Calibri"/>
          <w:b/>
          <w:sz w:val="24"/>
          <w:szCs w:val="24"/>
        </w:rPr>
        <w:t xml:space="preserve">Proposal </w:t>
      </w:r>
      <w:r w:rsidR="009B4E46" w:rsidRPr="009B4E46">
        <w:rPr>
          <w:rFonts w:cs="Calibri"/>
          <w:b/>
          <w:noProof/>
          <w:sz w:val="24"/>
          <w:szCs w:val="24"/>
        </w:rPr>
        <w:t>1</w:t>
      </w:r>
      <w:r w:rsidR="009B4E46" w:rsidRPr="009B4E46">
        <w:rPr>
          <w:rFonts w:cs="Calibri"/>
          <w:b/>
          <w:sz w:val="24"/>
          <w:szCs w:val="24"/>
        </w:rPr>
        <w:t xml:space="preserve">: </w:t>
      </w:r>
      <w:r w:rsidR="009B4E46" w:rsidRPr="009B4E46">
        <w:rPr>
          <w:rFonts w:cs="Calibri"/>
          <w:b/>
          <w:sz w:val="24"/>
          <w:szCs w:val="24"/>
          <w:lang w:val="x-none"/>
        </w:rPr>
        <w:t xml:space="preserve">UE is not required to perform measurement on </w:t>
      </w:r>
      <w:r w:rsidR="009B4E46" w:rsidRPr="009B4E46">
        <w:rPr>
          <w:rFonts w:cs="Calibri"/>
          <w:b/>
          <w:sz w:val="24"/>
          <w:szCs w:val="24"/>
        </w:rPr>
        <w:t xml:space="preserve">the </w:t>
      </w:r>
      <w:r w:rsidR="009B4E46" w:rsidRPr="009B4E46">
        <w:rPr>
          <w:rFonts w:cs="Calibri"/>
          <w:b/>
          <w:sz w:val="24"/>
          <w:szCs w:val="24"/>
          <w:lang w:val="x-none"/>
        </w:rPr>
        <w:t xml:space="preserve">CSI-RS </w:t>
      </w:r>
      <w:r w:rsidR="009B4E46" w:rsidRPr="009B4E46">
        <w:rPr>
          <w:rFonts w:cs="Calibri"/>
          <w:b/>
          <w:sz w:val="24"/>
          <w:szCs w:val="24"/>
        </w:rPr>
        <w:t xml:space="preserve">resources if its </w:t>
      </w:r>
      <w:r w:rsidR="009B4E46" w:rsidRPr="009B4E46">
        <w:rPr>
          <w:rFonts w:cs="Calibri"/>
          <w:b/>
          <w:sz w:val="24"/>
          <w:szCs w:val="24"/>
          <w:lang w:val="x-none"/>
        </w:rPr>
        <w:t>cell ID is not detected.</w:t>
      </w:r>
      <w:r w:rsidRPr="009B4E46">
        <w:rPr>
          <w:b/>
          <w:color w:val="000000"/>
          <w:sz w:val="24"/>
          <w:szCs w:val="24"/>
        </w:rPr>
        <w:fldChar w:fldCharType="end"/>
      </w:r>
    </w:p>
    <w:p w:rsidR="004A11F4" w:rsidRPr="009B4E46" w:rsidRDefault="004A11F4" w:rsidP="0076261C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9B4E46">
        <w:rPr>
          <w:b/>
          <w:color w:val="000000"/>
          <w:sz w:val="24"/>
          <w:szCs w:val="24"/>
        </w:rPr>
        <w:fldChar w:fldCharType="begin"/>
      </w:r>
      <w:r w:rsidRPr="009B4E46">
        <w:rPr>
          <w:b/>
          <w:color w:val="000000"/>
          <w:sz w:val="24"/>
          <w:szCs w:val="24"/>
        </w:rPr>
        <w:instrText xml:space="preserve"> REF _Ref503465466 \h  \* MERGEFORMAT </w:instrText>
      </w:r>
      <w:r w:rsidRPr="009B4E46">
        <w:rPr>
          <w:b/>
          <w:color w:val="000000"/>
          <w:sz w:val="24"/>
          <w:szCs w:val="24"/>
        </w:rPr>
      </w:r>
      <w:r w:rsidRPr="009B4E46">
        <w:rPr>
          <w:b/>
          <w:color w:val="000000"/>
          <w:sz w:val="24"/>
          <w:szCs w:val="24"/>
        </w:rPr>
        <w:fldChar w:fldCharType="separate"/>
      </w:r>
      <w:r w:rsidR="009B4E46" w:rsidRPr="005B50D2">
        <w:rPr>
          <w:rFonts w:eastAsia="SimSun" w:cs="Calibri"/>
          <w:b/>
          <w:sz w:val="24"/>
          <w:szCs w:val="24"/>
        </w:rPr>
        <w:t xml:space="preserve">Observation </w:t>
      </w:r>
      <w:r w:rsidR="009B4E46">
        <w:rPr>
          <w:rFonts w:eastAsia="SimSun" w:cs="Calibri"/>
          <w:b/>
          <w:noProof/>
          <w:sz w:val="24"/>
          <w:szCs w:val="24"/>
        </w:rPr>
        <w:t>1</w:t>
      </w:r>
      <w:r w:rsidR="009B4E46" w:rsidRPr="005B50D2">
        <w:rPr>
          <w:rFonts w:eastAsia="SimSun" w:cs="Calibri"/>
          <w:b/>
          <w:sz w:val="24"/>
          <w:szCs w:val="24"/>
        </w:rPr>
        <w:t>: For inter-frequency measurement, where is no serving cell on other carriers, it is not clear whether UE can assume that the carrier is synchronized with the serving cell.</w:t>
      </w:r>
      <w:r w:rsidRPr="009B4E46">
        <w:rPr>
          <w:b/>
          <w:color w:val="000000"/>
          <w:sz w:val="24"/>
          <w:szCs w:val="24"/>
        </w:rPr>
        <w:fldChar w:fldCharType="end"/>
      </w:r>
    </w:p>
    <w:p w:rsidR="004A11F4" w:rsidRPr="009B4E46" w:rsidRDefault="004A11F4" w:rsidP="0076261C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9B4E46">
        <w:rPr>
          <w:b/>
          <w:color w:val="000000"/>
          <w:sz w:val="24"/>
          <w:szCs w:val="24"/>
        </w:rPr>
        <w:fldChar w:fldCharType="begin"/>
      </w:r>
      <w:r w:rsidRPr="009B4E46">
        <w:rPr>
          <w:b/>
          <w:color w:val="000000"/>
          <w:sz w:val="24"/>
          <w:szCs w:val="24"/>
        </w:rPr>
        <w:instrText xml:space="preserve"> REF _Ref503465479 \h  \* MERGEFORMAT </w:instrText>
      </w:r>
      <w:r w:rsidRPr="009B4E46">
        <w:rPr>
          <w:b/>
          <w:color w:val="000000"/>
          <w:sz w:val="24"/>
          <w:szCs w:val="24"/>
        </w:rPr>
      </w:r>
      <w:r w:rsidRPr="009B4E46">
        <w:rPr>
          <w:b/>
          <w:color w:val="000000"/>
          <w:sz w:val="24"/>
          <w:szCs w:val="24"/>
        </w:rPr>
        <w:fldChar w:fldCharType="separate"/>
      </w:r>
      <w:r w:rsidR="009B4E46" w:rsidRPr="009B4E46">
        <w:rPr>
          <w:rFonts w:eastAsia="SimSun" w:cs="Calibri"/>
          <w:b/>
          <w:sz w:val="24"/>
          <w:szCs w:val="24"/>
          <w:lang w:val="x-none" w:eastAsia="x-none"/>
        </w:rPr>
        <w:t xml:space="preserve">Proposal </w:t>
      </w:r>
      <w:r w:rsidR="009B4E46" w:rsidRPr="009B4E46">
        <w:rPr>
          <w:rFonts w:cs="Calibri"/>
          <w:b/>
          <w:noProof/>
          <w:sz w:val="24"/>
          <w:szCs w:val="24"/>
        </w:rPr>
        <w:t>2</w:t>
      </w:r>
      <w:r w:rsidR="009B4E46" w:rsidRPr="009B4E46">
        <w:rPr>
          <w:rFonts w:eastAsia="SimSun" w:cs="Calibri"/>
          <w:b/>
          <w:sz w:val="24"/>
          <w:szCs w:val="24"/>
          <w:lang w:val="x-none" w:eastAsia="x-none"/>
        </w:rPr>
        <w:t>: For inter-frequency measurement, associated SSB must be configured for CSI-RS resources.</w:t>
      </w:r>
      <w:r w:rsidRPr="009B4E46">
        <w:rPr>
          <w:b/>
          <w:color w:val="000000"/>
          <w:sz w:val="24"/>
          <w:szCs w:val="24"/>
        </w:rPr>
        <w:fldChar w:fldCharType="end"/>
      </w:r>
    </w:p>
    <w:p w:rsidR="004A11F4" w:rsidRPr="009B4E46" w:rsidRDefault="004A11F4" w:rsidP="0076261C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9B4E46">
        <w:rPr>
          <w:b/>
          <w:color w:val="000000"/>
          <w:sz w:val="24"/>
          <w:szCs w:val="24"/>
        </w:rPr>
        <w:fldChar w:fldCharType="begin"/>
      </w:r>
      <w:r w:rsidRPr="009B4E46">
        <w:rPr>
          <w:b/>
          <w:color w:val="000000"/>
          <w:sz w:val="24"/>
          <w:szCs w:val="24"/>
        </w:rPr>
        <w:instrText xml:space="preserve"> REF _Ref503465471 \h  \* MERGEFORMAT </w:instrText>
      </w:r>
      <w:r w:rsidRPr="009B4E46">
        <w:rPr>
          <w:b/>
          <w:color w:val="000000"/>
          <w:sz w:val="24"/>
          <w:szCs w:val="24"/>
        </w:rPr>
      </w:r>
      <w:r w:rsidRPr="009B4E46">
        <w:rPr>
          <w:b/>
          <w:color w:val="000000"/>
          <w:sz w:val="24"/>
          <w:szCs w:val="24"/>
        </w:rPr>
        <w:fldChar w:fldCharType="separate"/>
      </w:r>
      <w:r w:rsidR="009B4E46" w:rsidRPr="009B4E46">
        <w:rPr>
          <w:rFonts w:eastAsia="SimSun" w:cs="Calibri"/>
          <w:b/>
          <w:sz w:val="24"/>
          <w:szCs w:val="24"/>
        </w:rPr>
        <w:t xml:space="preserve">Observation </w:t>
      </w:r>
      <w:r w:rsidR="009B4E46" w:rsidRPr="009B4E46">
        <w:rPr>
          <w:rFonts w:eastAsia="SimSun" w:cs="Calibri"/>
          <w:b/>
          <w:noProof/>
          <w:sz w:val="24"/>
          <w:szCs w:val="24"/>
        </w:rPr>
        <w:t>2</w:t>
      </w:r>
      <w:r w:rsidR="009B4E46" w:rsidRPr="009B4E46">
        <w:rPr>
          <w:rFonts w:eastAsia="SimSun" w:cs="Calibri"/>
          <w:b/>
          <w:sz w:val="24"/>
          <w:szCs w:val="24"/>
        </w:rPr>
        <w:t>: UE capability no CSI-RS measurement should be discussed and should be far less than the maximum number of configured CSI-RS.</w:t>
      </w:r>
      <w:r w:rsidRPr="009B4E46">
        <w:rPr>
          <w:b/>
          <w:color w:val="000000"/>
          <w:sz w:val="24"/>
          <w:szCs w:val="24"/>
        </w:rPr>
        <w:fldChar w:fldCharType="end"/>
      </w:r>
    </w:p>
    <w:p w:rsidR="004A11F4" w:rsidRPr="009B4E46" w:rsidRDefault="004A11F4" w:rsidP="0076261C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9B4E46">
        <w:rPr>
          <w:b/>
          <w:color w:val="000000"/>
          <w:sz w:val="24"/>
          <w:szCs w:val="24"/>
        </w:rPr>
        <w:fldChar w:fldCharType="begin"/>
      </w:r>
      <w:r w:rsidRPr="009B4E46">
        <w:rPr>
          <w:b/>
          <w:color w:val="000000"/>
          <w:sz w:val="24"/>
          <w:szCs w:val="24"/>
        </w:rPr>
        <w:instrText xml:space="preserve"> REF _Ref503465473 \h  \* MERGEFORMAT </w:instrText>
      </w:r>
      <w:r w:rsidRPr="009B4E46">
        <w:rPr>
          <w:b/>
          <w:color w:val="000000"/>
          <w:sz w:val="24"/>
          <w:szCs w:val="24"/>
        </w:rPr>
      </w:r>
      <w:r w:rsidRPr="009B4E46">
        <w:rPr>
          <w:b/>
          <w:color w:val="000000"/>
          <w:sz w:val="24"/>
          <w:szCs w:val="24"/>
        </w:rPr>
        <w:fldChar w:fldCharType="separate"/>
      </w:r>
      <w:r w:rsidR="009B4E46" w:rsidRPr="009B4E46">
        <w:rPr>
          <w:rFonts w:eastAsia="SimSun" w:cs="Calibri"/>
          <w:b/>
          <w:sz w:val="24"/>
          <w:szCs w:val="24"/>
        </w:rPr>
        <w:t xml:space="preserve">Observation </w:t>
      </w:r>
      <w:r w:rsidR="009B4E46" w:rsidRPr="009B4E46">
        <w:rPr>
          <w:rFonts w:eastAsia="SimSun" w:cs="Calibri"/>
          <w:b/>
          <w:noProof/>
          <w:sz w:val="24"/>
          <w:szCs w:val="24"/>
        </w:rPr>
        <w:t>3</w:t>
      </w:r>
      <w:r w:rsidR="009B4E46" w:rsidRPr="009B4E46">
        <w:rPr>
          <w:rFonts w:eastAsia="SimSun" w:cs="Calibri"/>
          <w:b/>
          <w:sz w:val="24"/>
          <w:szCs w:val="24"/>
        </w:rPr>
        <w:t>: It may need to relax UE evaluation time for CSI-RS measurement, if too many CSI-RS resources are to be monitored in a slot.</w:t>
      </w:r>
      <w:r w:rsidRPr="009B4E46">
        <w:rPr>
          <w:b/>
          <w:color w:val="000000"/>
          <w:sz w:val="24"/>
          <w:szCs w:val="24"/>
        </w:rPr>
        <w:fldChar w:fldCharType="end"/>
      </w:r>
    </w:p>
    <w:p w:rsidR="004A11F4" w:rsidRPr="009B4E46" w:rsidRDefault="004A11F4" w:rsidP="0076261C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9B4E46">
        <w:rPr>
          <w:b/>
          <w:color w:val="000000"/>
          <w:sz w:val="24"/>
          <w:szCs w:val="24"/>
        </w:rPr>
        <w:fldChar w:fldCharType="begin"/>
      </w:r>
      <w:r w:rsidRPr="009B4E46">
        <w:rPr>
          <w:b/>
          <w:color w:val="000000"/>
          <w:sz w:val="24"/>
          <w:szCs w:val="24"/>
        </w:rPr>
        <w:instrText xml:space="preserve"> REF _Ref503465474 \h  \* MERGEFORMAT </w:instrText>
      </w:r>
      <w:r w:rsidRPr="009B4E46">
        <w:rPr>
          <w:b/>
          <w:color w:val="000000"/>
          <w:sz w:val="24"/>
          <w:szCs w:val="24"/>
        </w:rPr>
      </w:r>
      <w:r w:rsidRPr="009B4E46">
        <w:rPr>
          <w:b/>
          <w:color w:val="000000"/>
          <w:sz w:val="24"/>
          <w:szCs w:val="24"/>
        </w:rPr>
        <w:fldChar w:fldCharType="separate"/>
      </w:r>
      <w:r w:rsidR="009B4E46" w:rsidRPr="009B4E46">
        <w:rPr>
          <w:rFonts w:cs="Calibri"/>
          <w:b/>
          <w:sz w:val="24"/>
          <w:szCs w:val="24"/>
        </w:rPr>
        <w:t xml:space="preserve">Observation </w:t>
      </w:r>
      <w:r w:rsidR="009B4E46" w:rsidRPr="009B4E46">
        <w:rPr>
          <w:rFonts w:cs="Calibri"/>
          <w:b/>
          <w:noProof/>
          <w:sz w:val="24"/>
          <w:szCs w:val="24"/>
        </w:rPr>
        <w:t>4</w:t>
      </w:r>
      <w:r w:rsidR="009B4E46" w:rsidRPr="009B4E46">
        <w:rPr>
          <w:rFonts w:cs="Calibri"/>
          <w:b/>
          <w:sz w:val="24"/>
          <w:szCs w:val="24"/>
        </w:rPr>
        <w:t>: If the slot offset is referenced to the frame boundary, UE may need to read PBCH of other cells when the frame boundary are not well-aligned.</w:t>
      </w:r>
      <w:r w:rsidRPr="009B4E46">
        <w:rPr>
          <w:b/>
          <w:color w:val="000000"/>
          <w:sz w:val="24"/>
          <w:szCs w:val="24"/>
        </w:rPr>
        <w:fldChar w:fldCharType="end"/>
      </w:r>
    </w:p>
    <w:p w:rsidR="004A11F4" w:rsidRPr="009B4E46" w:rsidRDefault="004A11F4" w:rsidP="0076261C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9B4E46">
        <w:rPr>
          <w:b/>
          <w:color w:val="000000"/>
          <w:sz w:val="24"/>
          <w:szCs w:val="24"/>
        </w:rPr>
        <w:fldChar w:fldCharType="begin"/>
      </w:r>
      <w:r w:rsidRPr="009B4E46">
        <w:rPr>
          <w:b/>
          <w:color w:val="000000"/>
          <w:sz w:val="24"/>
          <w:szCs w:val="24"/>
        </w:rPr>
        <w:instrText xml:space="preserve"> REF _Ref503465614 \h  \* MERGEFORMAT </w:instrText>
      </w:r>
      <w:r w:rsidRPr="009B4E46">
        <w:rPr>
          <w:b/>
          <w:color w:val="000000"/>
          <w:sz w:val="24"/>
          <w:szCs w:val="24"/>
        </w:rPr>
      </w:r>
      <w:r w:rsidRPr="009B4E46">
        <w:rPr>
          <w:b/>
          <w:color w:val="000000"/>
          <w:sz w:val="24"/>
          <w:szCs w:val="24"/>
        </w:rPr>
        <w:fldChar w:fldCharType="separate"/>
      </w:r>
      <w:r w:rsidR="009B4E46" w:rsidRPr="009B4E46">
        <w:rPr>
          <w:rFonts w:cs="Calibri"/>
          <w:b/>
          <w:sz w:val="24"/>
          <w:szCs w:val="24"/>
        </w:rPr>
        <w:t xml:space="preserve">Proposal </w:t>
      </w:r>
      <w:r w:rsidR="009B4E46" w:rsidRPr="009B4E46">
        <w:rPr>
          <w:rFonts w:cs="Calibri"/>
          <w:b/>
          <w:noProof/>
          <w:sz w:val="24"/>
          <w:szCs w:val="24"/>
        </w:rPr>
        <w:t>3</w:t>
      </w:r>
      <w:r w:rsidR="009B4E46" w:rsidRPr="009B4E46">
        <w:rPr>
          <w:rFonts w:cs="Calibri"/>
          <w:b/>
          <w:sz w:val="24"/>
          <w:szCs w:val="24"/>
        </w:rPr>
        <w:t xml:space="preserve">: </w:t>
      </w:r>
      <w:r w:rsidR="009B4E46" w:rsidRPr="009B4E46">
        <w:rPr>
          <w:b/>
          <w:sz w:val="24"/>
          <w:szCs w:val="24"/>
          <w:lang w:val="x-none" w:eastAsia="x-none"/>
        </w:rPr>
        <w:t>For intra-frequency measurement, the timing reference of slot offset is the frame boundary of serving</w:t>
      </w:r>
      <w:r w:rsidR="009B4E46" w:rsidRPr="009B4E46">
        <w:rPr>
          <w:b/>
          <w:sz w:val="24"/>
          <w:szCs w:val="24"/>
        </w:rPr>
        <w:t xml:space="preserve"> cell; </w:t>
      </w:r>
      <w:r w:rsidR="009B4E46" w:rsidRPr="009B4E46">
        <w:rPr>
          <w:b/>
          <w:sz w:val="24"/>
          <w:szCs w:val="24"/>
          <w:lang w:val="x-none" w:eastAsia="x-none"/>
        </w:rPr>
        <w:t>for inter-frequency measurement, the timing reference of slot offset is the frame boundary of any detected cells in that frequency layer.</w:t>
      </w:r>
      <w:r w:rsidRPr="009B4E46">
        <w:rPr>
          <w:b/>
          <w:color w:val="000000"/>
          <w:sz w:val="24"/>
          <w:szCs w:val="24"/>
        </w:rPr>
        <w:fldChar w:fldCharType="end"/>
      </w:r>
    </w:p>
    <w:p w:rsidR="004A11F4" w:rsidRPr="009B4E46" w:rsidRDefault="004A11F4" w:rsidP="0076261C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9B4E46">
        <w:rPr>
          <w:b/>
          <w:color w:val="000000"/>
          <w:sz w:val="24"/>
          <w:szCs w:val="24"/>
        </w:rPr>
        <w:fldChar w:fldCharType="begin"/>
      </w:r>
      <w:r w:rsidRPr="009B4E46">
        <w:rPr>
          <w:b/>
          <w:color w:val="000000"/>
          <w:sz w:val="24"/>
          <w:szCs w:val="24"/>
        </w:rPr>
        <w:instrText xml:space="preserve"> REF _Ref503465482 \h  \* MERGEFORMAT </w:instrText>
      </w:r>
      <w:r w:rsidRPr="009B4E46">
        <w:rPr>
          <w:b/>
          <w:color w:val="000000"/>
          <w:sz w:val="24"/>
          <w:szCs w:val="24"/>
        </w:rPr>
      </w:r>
      <w:r w:rsidRPr="009B4E46">
        <w:rPr>
          <w:b/>
          <w:color w:val="000000"/>
          <w:sz w:val="24"/>
          <w:szCs w:val="24"/>
        </w:rPr>
        <w:fldChar w:fldCharType="separate"/>
      </w:r>
      <w:r w:rsidR="009B4E46" w:rsidRPr="009B4E46">
        <w:rPr>
          <w:rFonts w:cs="Calibri"/>
          <w:b/>
          <w:sz w:val="24"/>
          <w:szCs w:val="24"/>
        </w:rPr>
        <w:t xml:space="preserve">Proposal </w:t>
      </w:r>
      <w:r w:rsidR="009B4E46" w:rsidRPr="009B4E46">
        <w:rPr>
          <w:rFonts w:cs="Calibri"/>
          <w:b/>
          <w:noProof/>
          <w:sz w:val="24"/>
          <w:szCs w:val="24"/>
        </w:rPr>
        <w:t>4</w:t>
      </w:r>
      <w:r w:rsidR="009B4E46" w:rsidRPr="009B4E46">
        <w:rPr>
          <w:rFonts w:cs="Calibri"/>
          <w:b/>
          <w:sz w:val="24"/>
          <w:szCs w:val="24"/>
        </w:rPr>
        <w:t>: It should avoid to configure CSI-RS which will be punctured by SSB.</w:t>
      </w:r>
      <w:r w:rsidRPr="009B4E46">
        <w:rPr>
          <w:b/>
          <w:color w:val="000000"/>
          <w:sz w:val="24"/>
          <w:szCs w:val="24"/>
        </w:rPr>
        <w:fldChar w:fldCharType="end"/>
      </w:r>
    </w:p>
    <w:p w:rsidR="004A11F4" w:rsidRPr="009B4E46" w:rsidRDefault="004A11F4" w:rsidP="0076261C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9B4E46">
        <w:rPr>
          <w:b/>
          <w:color w:val="000000"/>
          <w:sz w:val="24"/>
          <w:szCs w:val="24"/>
        </w:rPr>
        <w:fldChar w:fldCharType="begin"/>
      </w:r>
      <w:r w:rsidRPr="009B4E46">
        <w:rPr>
          <w:b/>
          <w:color w:val="000000"/>
          <w:sz w:val="24"/>
          <w:szCs w:val="24"/>
        </w:rPr>
        <w:instrText xml:space="preserve"> REF _Ref503465483 \h  \* MERGEFORMAT </w:instrText>
      </w:r>
      <w:r w:rsidRPr="009B4E46">
        <w:rPr>
          <w:b/>
          <w:color w:val="000000"/>
          <w:sz w:val="24"/>
          <w:szCs w:val="24"/>
        </w:rPr>
      </w:r>
      <w:r w:rsidRPr="009B4E46">
        <w:rPr>
          <w:b/>
          <w:color w:val="000000"/>
          <w:sz w:val="24"/>
          <w:szCs w:val="24"/>
        </w:rPr>
        <w:fldChar w:fldCharType="separate"/>
      </w:r>
      <w:r w:rsidR="009B4E46" w:rsidRPr="009B4E46">
        <w:rPr>
          <w:rFonts w:cs="Calibri"/>
          <w:b/>
          <w:sz w:val="24"/>
          <w:szCs w:val="24"/>
        </w:rPr>
        <w:t xml:space="preserve">Proposal </w:t>
      </w:r>
      <w:r w:rsidR="009B4E46" w:rsidRPr="009B4E46">
        <w:rPr>
          <w:rFonts w:cs="Calibri"/>
          <w:b/>
          <w:noProof/>
          <w:sz w:val="24"/>
          <w:szCs w:val="24"/>
        </w:rPr>
        <w:t>5</w:t>
      </w:r>
      <w:r w:rsidR="009B4E46" w:rsidRPr="009B4E46">
        <w:rPr>
          <w:rFonts w:cs="Calibri"/>
          <w:b/>
          <w:sz w:val="24"/>
          <w:szCs w:val="24"/>
        </w:rPr>
        <w:t>: For a measurement object, UE is not required to measure the CSI-RS resources with BW wider than UE</w:t>
      </w:r>
      <w:r w:rsidR="009B4E46" w:rsidRPr="009B4E46">
        <w:rPr>
          <w:rFonts w:ascii="Calibri" w:hAnsi="Calibri" w:cs="Calibri"/>
          <w:b/>
          <w:sz w:val="24"/>
          <w:szCs w:val="24"/>
        </w:rPr>
        <w:t xml:space="preserve"> max. DL BW</w:t>
      </w:r>
      <w:r w:rsidR="009B4E46" w:rsidRPr="009B4E46">
        <w:rPr>
          <w:rFonts w:ascii="Calibri" w:hAnsi="Calibri" w:cs="Calibri"/>
          <w:sz w:val="24"/>
          <w:szCs w:val="24"/>
        </w:rPr>
        <w:t>.</w:t>
      </w:r>
      <w:r w:rsidRPr="009B4E46">
        <w:rPr>
          <w:b/>
          <w:color w:val="000000"/>
          <w:sz w:val="24"/>
          <w:szCs w:val="24"/>
        </w:rPr>
        <w:fldChar w:fldCharType="end"/>
      </w:r>
    </w:p>
    <w:p w:rsidR="004A11F4" w:rsidRPr="009B4E46" w:rsidRDefault="004A11F4" w:rsidP="0076261C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9B4E46">
        <w:rPr>
          <w:b/>
          <w:color w:val="000000"/>
          <w:sz w:val="24"/>
          <w:szCs w:val="24"/>
        </w:rPr>
        <w:fldChar w:fldCharType="begin"/>
      </w:r>
      <w:r w:rsidRPr="009B4E46">
        <w:rPr>
          <w:b/>
          <w:color w:val="000000"/>
          <w:sz w:val="24"/>
          <w:szCs w:val="24"/>
        </w:rPr>
        <w:instrText xml:space="preserve"> REF _Ref503465484 \h  \* MERGEFORMAT </w:instrText>
      </w:r>
      <w:r w:rsidRPr="009B4E46">
        <w:rPr>
          <w:b/>
          <w:color w:val="000000"/>
          <w:sz w:val="24"/>
          <w:szCs w:val="24"/>
        </w:rPr>
      </w:r>
      <w:r w:rsidRPr="009B4E46">
        <w:rPr>
          <w:b/>
          <w:color w:val="000000"/>
          <w:sz w:val="24"/>
          <w:szCs w:val="24"/>
        </w:rPr>
        <w:fldChar w:fldCharType="separate"/>
      </w:r>
      <w:r w:rsidR="009B4E46" w:rsidRPr="009B4E46">
        <w:rPr>
          <w:rFonts w:cs="Calibri"/>
          <w:b/>
          <w:sz w:val="24"/>
          <w:szCs w:val="24"/>
        </w:rPr>
        <w:t xml:space="preserve">Proposal </w:t>
      </w:r>
      <w:r w:rsidR="009B4E46" w:rsidRPr="009B4E46">
        <w:rPr>
          <w:rFonts w:cs="Calibri"/>
          <w:b/>
          <w:noProof/>
          <w:sz w:val="24"/>
          <w:szCs w:val="24"/>
        </w:rPr>
        <w:t>6</w:t>
      </w:r>
      <w:r w:rsidR="009B4E46" w:rsidRPr="009B4E46">
        <w:rPr>
          <w:rFonts w:cs="Calibri"/>
          <w:b/>
          <w:sz w:val="24"/>
          <w:szCs w:val="24"/>
        </w:rPr>
        <w:t xml:space="preserve">: For a measurement object, UE is not expected to measure CSI-RS resources which are not overlapped with any other cells in frequency </w:t>
      </w:r>
      <w:r w:rsidR="009B4E46" w:rsidRPr="009B4E46">
        <w:rPr>
          <w:rFonts w:ascii="Calibri" w:hAnsi="Calibri" w:cs="Calibri"/>
          <w:b/>
          <w:sz w:val="24"/>
          <w:szCs w:val="24"/>
        </w:rPr>
        <w:t>domain.</w:t>
      </w:r>
      <w:r w:rsidRPr="009B4E46">
        <w:rPr>
          <w:b/>
          <w:color w:val="000000"/>
          <w:sz w:val="24"/>
          <w:szCs w:val="24"/>
        </w:rPr>
        <w:fldChar w:fldCharType="end"/>
      </w:r>
    </w:p>
    <w:p w:rsidR="00AC713E" w:rsidRPr="009B4E46" w:rsidRDefault="004A11F4" w:rsidP="0076261C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9B4E46">
        <w:rPr>
          <w:b/>
          <w:color w:val="000000"/>
          <w:sz w:val="24"/>
          <w:szCs w:val="24"/>
        </w:rPr>
        <w:lastRenderedPageBreak/>
        <w:fldChar w:fldCharType="begin"/>
      </w:r>
      <w:r w:rsidRPr="009B4E46">
        <w:rPr>
          <w:b/>
          <w:color w:val="000000"/>
          <w:sz w:val="24"/>
          <w:szCs w:val="24"/>
        </w:rPr>
        <w:instrText xml:space="preserve"> REF _Ref503465486 \h  \* MERGEFORMAT </w:instrText>
      </w:r>
      <w:r w:rsidRPr="009B4E46">
        <w:rPr>
          <w:b/>
          <w:color w:val="000000"/>
          <w:sz w:val="24"/>
          <w:szCs w:val="24"/>
        </w:rPr>
      </w:r>
      <w:r w:rsidRPr="009B4E46">
        <w:rPr>
          <w:b/>
          <w:color w:val="000000"/>
          <w:sz w:val="24"/>
          <w:szCs w:val="24"/>
        </w:rPr>
        <w:fldChar w:fldCharType="separate"/>
      </w:r>
      <w:r w:rsidR="009B4E46" w:rsidRPr="009B4E46">
        <w:rPr>
          <w:rFonts w:eastAsia="SimSun" w:cs="Calibri"/>
          <w:b/>
          <w:sz w:val="24"/>
          <w:szCs w:val="24"/>
        </w:rPr>
        <w:t xml:space="preserve">Proposal </w:t>
      </w:r>
      <w:r w:rsidR="009B4E46" w:rsidRPr="009B4E46">
        <w:rPr>
          <w:rFonts w:eastAsia="SimSun" w:cs="Calibri"/>
          <w:b/>
          <w:noProof/>
          <w:sz w:val="24"/>
          <w:szCs w:val="24"/>
        </w:rPr>
        <w:t>7</w:t>
      </w:r>
      <w:r w:rsidR="009B4E46" w:rsidRPr="009B4E46">
        <w:rPr>
          <w:rFonts w:eastAsia="SimSun" w:cs="Calibri"/>
          <w:b/>
          <w:sz w:val="24"/>
          <w:szCs w:val="24"/>
        </w:rPr>
        <w:t>: UE can only measures the overlapped part between the configured CSI-RS resource and its active DL BWP, when a CSI-RS resource with has no less than X PRBs inside DL active BWP.</w:t>
      </w:r>
      <w:r w:rsidRPr="009B4E46">
        <w:rPr>
          <w:b/>
          <w:color w:val="000000"/>
          <w:sz w:val="24"/>
          <w:szCs w:val="24"/>
        </w:rPr>
        <w:fldChar w:fldCharType="end"/>
      </w:r>
    </w:p>
    <w:p w:rsidR="00A106BA" w:rsidRPr="006D407D" w:rsidRDefault="00904033" w:rsidP="0076261C">
      <w:pPr>
        <w:pStyle w:val="1"/>
        <w:spacing w:line="360" w:lineRule="auto"/>
        <w:rPr>
          <w:rFonts w:ascii="Calibri" w:hAnsi="Calibri"/>
          <w:color w:val="0D0D0D"/>
        </w:rPr>
      </w:pPr>
      <w:r w:rsidRPr="006D407D">
        <w:rPr>
          <w:rFonts w:ascii="Calibri" w:eastAsia="新細明體" w:hAnsi="Calibri"/>
          <w:color w:val="0D0D0D"/>
          <w:lang w:eastAsia="zh-TW"/>
        </w:rPr>
        <w:t>4</w:t>
      </w:r>
      <w:r w:rsidR="00A106BA" w:rsidRPr="006D407D">
        <w:rPr>
          <w:rFonts w:ascii="Calibri" w:hAnsi="Calibri"/>
          <w:color w:val="0D0D0D"/>
        </w:rPr>
        <w:tab/>
      </w:r>
      <w:r w:rsidR="00A106BA" w:rsidRPr="006D407D">
        <w:rPr>
          <w:rFonts w:ascii="Calibri" w:eastAsia="新細明體" w:hAnsi="Calibri" w:hint="eastAsia"/>
          <w:color w:val="0D0D0D"/>
          <w:lang w:eastAsia="zh-TW"/>
        </w:rPr>
        <w:t>Reference</w:t>
      </w:r>
      <w:r w:rsidR="00A106BA" w:rsidRPr="006D407D">
        <w:rPr>
          <w:rFonts w:ascii="Calibri" w:hAnsi="Calibri"/>
          <w:color w:val="0D0D0D"/>
        </w:rPr>
        <w:t xml:space="preserve"> </w:t>
      </w:r>
    </w:p>
    <w:p w:rsidR="00455DDC" w:rsidRPr="009B4E46" w:rsidRDefault="00455DDC" w:rsidP="0076261C">
      <w:pPr>
        <w:spacing w:line="360" w:lineRule="auto"/>
        <w:jc w:val="both"/>
        <w:rPr>
          <w:rFonts w:eastAsia="MS Mincho"/>
          <w:sz w:val="24"/>
          <w:lang w:val="sv-SE" w:eastAsia="ja-JP"/>
        </w:rPr>
      </w:pPr>
      <w:r w:rsidRPr="009B4E46">
        <w:rPr>
          <w:rFonts w:eastAsia="MS Mincho"/>
          <w:sz w:val="24"/>
          <w:lang w:val="sv-SE" w:eastAsia="ja-JP"/>
        </w:rPr>
        <w:t>[</w:t>
      </w:r>
      <w:r w:rsidR="00374D14" w:rsidRPr="009B4E46">
        <w:rPr>
          <w:rFonts w:eastAsia="MS Mincho"/>
          <w:sz w:val="24"/>
          <w:lang w:val="sv-SE" w:eastAsia="ja-JP"/>
        </w:rPr>
        <w:t>1</w:t>
      </w:r>
      <w:r w:rsidRPr="009B4E46">
        <w:rPr>
          <w:rFonts w:eastAsia="MS Mincho"/>
          <w:sz w:val="24"/>
          <w:lang w:val="sv-SE" w:eastAsia="ja-JP"/>
        </w:rPr>
        <w:t xml:space="preserve">] </w:t>
      </w:r>
      <w:r w:rsidR="00820B53" w:rsidRPr="009B4E46">
        <w:rPr>
          <w:sz w:val="24"/>
        </w:rPr>
        <w:t>Chairman Notes</w:t>
      </w:r>
      <w:r w:rsidR="00820B53" w:rsidRPr="009B4E46">
        <w:rPr>
          <w:rFonts w:hint="eastAsia"/>
          <w:sz w:val="24"/>
        </w:rPr>
        <w:t xml:space="preserve"> for</w:t>
      </w:r>
      <w:r w:rsidR="00820B53" w:rsidRPr="009B4E46">
        <w:rPr>
          <w:sz w:val="24"/>
        </w:rPr>
        <w:t xml:space="preserve"> RAN1</w:t>
      </w:r>
      <w:r w:rsidR="00820B53" w:rsidRPr="009B4E46">
        <w:rPr>
          <w:rFonts w:hint="eastAsia"/>
          <w:sz w:val="24"/>
        </w:rPr>
        <w:t xml:space="preserve"> </w:t>
      </w:r>
      <w:r w:rsidR="00820B53" w:rsidRPr="009B4E46">
        <w:rPr>
          <w:sz w:val="24"/>
        </w:rPr>
        <w:t>91 meeting</w:t>
      </w:r>
      <w:r w:rsidR="00820B53" w:rsidRPr="009B4E46">
        <w:rPr>
          <w:rFonts w:hint="eastAsia"/>
          <w:sz w:val="24"/>
        </w:rPr>
        <w:t>.</w:t>
      </w:r>
    </w:p>
    <w:p w:rsidR="000F7F8F" w:rsidRPr="007F289F" w:rsidRDefault="000F7F8F" w:rsidP="00F9653D">
      <w:pPr>
        <w:keepNext/>
        <w:spacing w:line="360" w:lineRule="auto"/>
        <w:rPr>
          <w:rFonts w:eastAsia="MS Mincho"/>
          <w:lang w:val="sv-SE" w:eastAsia="ja-JP"/>
        </w:rPr>
      </w:pPr>
    </w:p>
    <w:p w:rsidR="002A03AD" w:rsidRPr="007F289F" w:rsidRDefault="002A03AD" w:rsidP="00F9653D">
      <w:pPr>
        <w:pStyle w:val="af2"/>
        <w:rPr>
          <w:lang w:val="en-GB"/>
        </w:rPr>
      </w:pPr>
    </w:p>
    <w:sectPr w:rsidR="002A03AD" w:rsidRPr="007F289F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531" w:rsidRDefault="00087531">
      <w:r>
        <w:separator/>
      </w:r>
    </w:p>
  </w:endnote>
  <w:endnote w:type="continuationSeparator" w:id="0">
    <w:p w:rsidR="00087531" w:rsidRDefault="00087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531" w:rsidRDefault="00087531">
      <w:r>
        <w:separator/>
      </w:r>
    </w:p>
  </w:footnote>
  <w:footnote w:type="continuationSeparator" w:id="0">
    <w:p w:rsidR="00087531" w:rsidRDefault="00087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2617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3170279"/>
    <w:multiLevelType w:val="hybridMultilevel"/>
    <w:tmpl w:val="06FA1D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7112"/>
    <w:multiLevelType w:val="hybridMultilevel"/>
    <w:tmpl w:val="23640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97A3A"/>
    <w:multiLevelType w:val="hybridMultilevel"/>
    <w:tmpl w:val="8E86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75B2D"/>
    <w:multiLevelType w:val="hybridMultilevel"/>
    <w:tmpl w:val="42BA3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A584D"/>
    <w:multiLevelType w:val="hybridMultilevel"/>
    <w:tmpl w:val="A54AB314"/>
    <w:lvl w:ilvl="0" w:tplc="B8564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1A147E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DC5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6E4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2E0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DEE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A85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12D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B948FA"/>
    <w:multiLevelType w:val="hybridMultilevel"/>
    <w:tmpl w:val="A3D0FF86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291B3D65"/>
    <w:multiLevelType w:val="hybridMultilevel"/>
    <w:tmpl w:val="F418CADC"/>
    <w:lvl w:ilvl="0" w:tplc="E75C3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2743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EA8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A2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8C41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4C3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A8B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237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08E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4117B9"/>
    <w:multiLevelType w:val="hybridMultilevel"/>
    <w:tmpl w:val="8A846386"/>
    <w:lvl w:ilvl="0" w:tplc="6194C3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0D067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05A9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DE7E46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650B5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2DBAB7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8EBE7A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40A2DF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97272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63249"/>
    <w:multiLevelType w:val="hybridMultilevel"/>
    <w:tmpl w:val="C722F456"/>
    <w:lvl w:ilvl="0" w:tplc="41908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B0A4A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05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807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B27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36B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143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00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A13F4D"/>
    <w:multiLevelType w:val="hybridMultilevel"/>
    <w:tmpl w:val="38F20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52B35"/>
    <w:multiLevelType w:val="hybridMultilevel"/>
    <w:tmpl w:val="0A82979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31CE6CB9"/>
    <w:multiLevelType w:val="hybridMultilevel"/>
    <w:tmpl w:val="AE28D8C8"/>
    <w:lvl w:ilvl="0" w:tplc="172EB1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A7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0C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608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7EB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63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9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CD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54C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3BA11E5"/>
    <w:multiLevelType w:val="hybridMultilevel"/>
    <w:tmpl w:val="5A26E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1E57D7"/>
    <w:multiLevelType w:val="hybridMultilevel"/>
    <w:tmpl w:val="33BE65B6"/>
    <w:lvl w:ilvl="0" w:tplc="57B4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20ECA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709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428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1CB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A22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B63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24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CC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71A3255"/>
    <w:multiLevelType w:val="hybridMultilevel"/>
    <w:tmpl w:val="305ED5F0"/>
    <w:lvl w:ilvl="0" w:tplc="42E83EC4">
      <w:start w:val="8399"/>
      <w:numFmt w:val="bullet"/>
      <w:lvlText w:val="–"/>
      <w:lvlJc w:val="left"/>
      <w:pPr>
        <w:ind w:left="960" w:hanging="48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73F4C176">
      <w:numFmt w:val="bullet"/>
      <w:lvlText w:val="›"/>
      <w:lvlJc w:val="left"/>
      <w:pPr>
        <w:ind w:left="1920" w:hanging="480"/>
      </w:pPr>
      <w:rPr>
        <w:rFonts w:ascii="Ericsson Capital TT" w:hAnsi="Ericsson Capital TT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3C391D37"/>
    <w:multiLevelType w:val="hybridMultilevel"/>
    <w:tmpl w:val="DEAE6774"/>
    <w:lvl w:ilvl="0" w:tplc="0409000F">
      <w:start w:val="1"/>
      <w:numFmt w:val="decimal"/>
      <w:lvlText w:val="%1."/>
      <w:lvlJc w:val="left"/>
      <w:pPr>
        <w:ind w:left="1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80" w:hanging="480"/>
      </w:pPr>
    </w:lvl>
    <w:lvl w:ilvl="2" w:tplc="0409001B" w:tentative="1">
      <w:start w:val="1"/>
      <w:numFmt w:val="lowerRoman"/>
      <w:lvlText w:val="%3."/>
      <w:lvlJc w:val="right"/>
      <w:pPr>
        <w:ind w:left="2860" w:hanging="480"/>
      </w:pPr>
    </w:lvl>
    <w:lvl w:ilvl="3" w:tplc="0409000F" w:tentative="1">
      <w:start w:val="1"/>
      <w:numFmt w:val="decimal"/>
      <w:lvlText w:val="%4."/>
      <w:lvlJc w:val="left"/>
      <w:pPr>
        <w:ind w:left="3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0" w:hanging="480"/>
      </w:pPr>
    </w:lvl>
    <w:lvl w:ilvl="5" w:tplc="0409001B" w:tentative="1">
      <w:start w:val="1"/>
      <w:numFmt w:val="lowerRoman"/>
      <w:lvlText w:val="%6."/>
      <w:lvlJc w:val="right"/>
      <w:pPr>
        <w:ind w:left="4300" w:hanging="480"/>
      </w:pPr>
    </w:lvl>
    <w:lvl w:ilvl="6" w:tplc="0409000F" w:tentative="1">
      <w:start w:val="1"/>
      <w:numFmt w:val="decimal"/>
      <w:lvlText w:val="%7."/>
      <w:lvlJc w:val="left"/>
      <w:pPr>
        <w:ind w:left="4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0" w:hanging="480"/>
      </w:pPr>
    </w:lvl>
    <w:lvl w:ilvl="8" w:tplc="0409001B" w:tentative="1">
      <w:start w:val="1"/>
      <w:numFmt w:val="lowerRoman"/>
      <w:lvlText w:val="%9."/>
      <w:lvlJc w:val="right"/>
      <w:pPr>
        <w:ind w:left="5740" w:hanging="480"/>
      </w:pPr>
    </w:lvl>
  </w:abstractNum>
  <w:abstractNum w:abstractNumId="23" w15:restartNumberingAfterBreak="0">
    <w:nsid w:val="3CC04B15"/>
    <w:multiLevelType w:val="hybridMultilevel"/>
    <w:tmpl w:val="75DAB16E"/>
    <w:lvl w:ilvl="0" w:tplc="61C64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B74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4FC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8E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EC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EC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E3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6D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21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05F2BD2"/>
    <w:multiLevelType w:val="hybridMultilevel"/>
    <w:tmpl w:val="B740A7C0"/>
    <w:lvl w:ilvl="0" w:tplc="1D8C0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6B49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8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29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62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6E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840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3C2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8D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2810F3"/>
    <w:multiLevelType w:val="hybridMultilevel"/>
    <w:tmpl w:val="B7B640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BF95519"/>
    <w:multiLevelType w:val="hybridMultilevel"/>
    <w:tmpl w:val="E326DC72"/>
    <w:lvl w:ilvl="0" w:tplc="94E0E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27F82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AD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AB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00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A8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483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CF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EC9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C7A31D6"/>
    <w:multiLevelType w:val="hybridMultilevel"/>
    <w:tmpl w:val="57D87A4A"/>
    <w:lvl w:ilvl="0" w:tplc="CDB42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E99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2D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A0B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42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0A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E66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BEB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26F4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5F315A"/>
    <w:multiLevelType w:val="hybridMultilevel"/>
    <w:tmpl w:val="27E04756"/>
    <w:lvl w:ilvl="0" w:tplc="FD9C0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96461A">
      <w:start w:val="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A2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67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CEB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20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1C9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8F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1AC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FBB7C59"/>
    <w:multiLevelType w:val="hybridMultilevel"/>
    <w:tmpl w:val="2B84F48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0341588"/>
    <w:multiLevelType w:val="hybridMultilevel"/>
    <w:tmpl w:val="2C622F98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36E6EF9"/>
    <w:multiLevelType w:val="hybridMultilevel"/>
    <w:tmpl w:val="7A186DD0"/>
    <w:lvl w:ilvl="0" w:tplc="42E83EC4">
      <w:start w:val="8399"/>
      <w:numFmt w:val="bullet"/>
      <w:lvlText w:val="–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 w15:restartNumberingAfterBreak="0">
    <w:nsid w:val="541E58EB"/>
    <w:multiLevelType w:val="hybridMultilevel"/>
    <w:tmpl w:val="F5206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B6430"/>
    <w:multiLevelType w:val="hybridMultilevel"/>
    <w:tmpl w:val="7E8EA916"/>
    <w:lvl w:ilvl="0" w:tplc="0409000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80"/>
      </w:pPr>
      <w:rPr>
        <w:rFonts w:ascii="Wingdings" w:hAnsi="Wingdings" w:hint="default"/>
      </w:rPr>
    </w:lvl>
  </w:abstractNum>
  <w:abstractNum w:abstractNumId="35" w15:restartNumberingAfterBreak="0">
    <w:nsid w:val="57C31ADF"/>
    <w:multiLevelType w:val="hybridMultilevel"/>
    <w:tmpl w:val="8584772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9EF5DB3"/>
    <w:multiLevelType w:val="hybridMultilevel"/>
    <w:tmpl w:val="AC20B54A"/>
    <w:lvl w:ilvl="0" w:tplc="82708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2CE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EC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B82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64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948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8CFA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83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18E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AB92E8F"/>
    <w:multiLevelType w:val="hybridMultilevel"/>
    <w:tmpl w:val="E54AE34A"/>
    <w:lvl w:ilvl="0" w:tplc="20082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838E4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7C3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F8E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C23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23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ED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29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34D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1803904"/>
    <w:multiLevelType w:val="hybridMultilevel"/>
    <w:tmpl w:val="B14AF95C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2DA060E"/>
    <w:multiLevelType w:val="hybridMultilevel"/>
    <w:tmpl w:val="E1DC4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6B2B1C"/>
    <w:multiLevelType w:val="hybridMultilevel"/>
    <w:tmpl w:val="0B1EF972"/>
    <w:lvl w:ilvl="0" w:tplc="2006F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2AF926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67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CC5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4B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A6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54A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043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201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795101A"/>
    <w:multiLevelType w:val="hybridMultilevel"/>
    <w:tmpl w:val="8584772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98A2980"/>
    <w:multiLevelType w:val="hybridMultilevel"/>
    <w:tmpl w:val="B0262510"/>
    <w:lvl w:ilvl="0" w:tplc="40766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E8DFB6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22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CE2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868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E7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CC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42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A64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BE202E1"/>
    <w:multiLevelType w:val="hybridMultilevel"/>
    <w:tmpl w:val="67020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4A040A"/>
    <w:multiLevelType w:val="hybridMultilevel"/>
    <w:tmpl w:val="6B1C96F4"/>
    <w:lvl w:ilvl="0" w:tplc="B3486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6F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A67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A2E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AE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40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82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923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2299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F3D4287"/>
    <w:multiLevelType w:val="hybridMultilevel"/>
    <w:tmpl w:val="F8E40F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07B6F1E"/>
    <w:multiLevelType w:val="hybridMultilevel"/>
    <w:tmpl w:val="39C4A0FA"/>
    <w:lvl w:ilvl="0" w:tplc="17B6E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F6B060">
      <w:start w:val="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6841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4E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6D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C7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8C5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4A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36C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5940390"/>
    <w:multiLevelType w:val="hybridMultilevel"/>
    <w:tmpl w:val="7E34265C"/>
    <w:lvl w:ilvl="0" w:tplc="42E83EC4">
      <w:start w:val="8399"/>
      <w:numFmt w:val="bullet"/>
      <w:lvlText w:val="–"/>
      <w:lvlJc w:val="left"/>
      <w:pPr>
        <w:ind w:left="1048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48" w15:restartNumberingAfterBreak="0">
    <w:nsid w:val="7B4D00CF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9" w15:restartNumberingAfterBreak="0">
    <w:nsid w:val="7F041931"/>
    <w:multiLevelType w:val="hybridMultilevel"/>
    <w:tmpl w:val="33AE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2"/>
  </w:num>
  <w:num w:numId="5">
    <w:abstractNumId w:val="3"/>
  </w:num>
  <w:num w:numId="6">
    <w:abstractNumId w:val="1"/>
  </w:num>
  <w:num w:numId="7">
    <w:abstractNumId w:val="34"/>
  </w:num>
  <w:num w:numId="8">
    <w:abstractNumId w:val="23"/>
  </w:num>
  <w:num w:numId="9">
    <w:abstractNumId w:val="30"/>
  </w:num>
  <w:num w:numId="10">
    <w:abstractNumId w:val="21"/>
  </w:num>
  <w:num w:numId="11">
    <w:abstractNumId w:val="32"/>
  </w:num>
  <w:num w:numId="12">
    <w:abstractNumId w:val="31"/>
  </w:num>
  <w:num w:numId="13">
    <w:abstractNumId w:val="47"/>
  </w:num>
  <w:num w:numId="14">
    <w:abstractNumId w:val="38"/>
  </w:num>
  <w:num w:numId="15">
    <w:abstractNumId w:val="19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6"/>
  </w:num>
  <w:num w:numId="19">
    <w:abstractNumId w:val="10"/>
  </w:num>
  <w:num w:numId="20">
    <w:abstractNumId w:val="12"/>
  </w:num>
  <w:num w:numId="21">
    <w:abstractNumId w:val="26"/>
  </w:num>
  <w:num w:numId="22">
    <w:abstractNumId w:val="20"/>
  </w:num>
  <w:num w:numId="23">
    <w:abstractNumId w:val="18"/>
  </w:num>
  <w:num w:numId="24">
    <w:abstractNumId w:val="9"/>
  </w:num>
  <w:num w:numId="25">
    <w:abstractNumId w:val="6"/>
  </w:num>
  <w:num w:numId="26">
    <w:abstractNumId w:val="37"/>
  </w:num>
  <w:num w:numId="27">
    <w:abstractNumId w:val="24"/>
  </w:num>
  <w:num w:numId="28">
    <w:abstractNumId w:val="40"/>
  </w:num>
  <w:num w:numId="29">
    <w:abstractNumId w:val="28"/>
  </w:num>
  <w:num w:numId="30">
    <w:abstractNumId w:val="15"/>
  </w:num>
  <w:num w:numId="31">
    <w:abstractNumId w:val="27"/>
  </w:num>
  <w:num w:numId="32">
    <w:abstractNumId w:val="42"/>
  </w:num>
  <w:num w:numId="33">
    <w:abstractNumId w:val="36"/>
  </w:num>
  <w:num w:numId="34">
    <w:abstractNumId w:val="11"/>
  </w:num>
  <w:num w:numId="35">
    <w:abstractNumId w:val="44"/>
  </w:num>
  <w:num w:numId="36">
    <w:abstractNumId w:val="49"/>
  </w:num>
  <w:num w:numId="37">
    <w:abstractNumId w:val="16"/>
  </w:num>
  <w:num w:numId="38">
    <w:abstractNumId w:val="13"/>
  </w:num>
  <w:num w:numId="39">
    <w:abstractNumId w:val="43"/>
  </w:num>
  <w:num w:numId="40">
    <w:abstractNumId w:val="33"/>
  </w:num>
  <w:num w:numId="41">
    <w:abstractNumId w:val="29"/>
  </w:num>
  <w:num w:numId="42">
    <w:abstractNumId w:val="39"/>
  </w:num>
  <w:num w:numId="43">
    <w:abstractNumId w:val="17"/>
  </w:num>
  <w:num w:numId="44">
    <w:abstractNumId w:val="8"/>
  </w:num>
  <w:num w:numId="45">
    <w:abstractNumId w:val="14"/>
  </w:num>
  <w:num w:numId="46">
    <w:abstractNumId w:val="7"/>
  </w:num>
  <w:num w:numId="47">
    <w:abstractNumId w:val="4"/>
  </w:num>
  <w:num w:numId="48">
    <w:abstractNumId w:val="45"/>
  </w:num>
  <w:num w:numId="49">
    <w:abstractNumId w:val="5"/>
  </w:num>
  <w:num w:numId="50">
    <w:abstractNumId w:val="4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7BB"/>
    <w:rsid w:val="00000F89"/>
    <w:rsid w:val="00001E20"/>
    <w:rsid w:val="00002260"/>
    <w:rsid w:val="000028BD"/>
    <w:rsid w:val="00002FC2"/>
    <w:rsid w:val="00003983"/>
    <w:rsid w:val="000040A0"/>
    <w:rsid w:val="00004327"/>
    <w:rsid w:val="000065E7"/>
    <w:rsid w:val="00006FDF"/>
    <w:rsid w:val="000071DA"/>
    <w:rsid w:val="000074C4"/>
    <w:rsid w:val="00007629"/>
    <w:rsid w:val="00007682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A81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3194C"/>
    <w:rsid w:val="000322AE"/>
    <w:rsid w:val="0003282D"/>
    <w:rsid w:val="00033135"/>
    <w:rsid w:val="000339EA"/>
    <w:rsid w:val="000347B1"/>
    <w:rsid w:val="0003691C"/>
    <w:rsid w:val="000375D5"/>
    <w:rsid w:val="00037D22"/>
    <w:rsid w:val="0004006C"/>
    <w:rsid w:val="00040B45"/>
    <w:rsid w:val="00040FA0"/>
    <w:rsid w:val="00041605"/>
    <w:rsid w:val="000421A8"/>
    <w:rsid w:val="000426C7"/>
    <w:rsid w:val="000430DB"/>
    <w:rsid w:val="000433B4"/>
    <w:rsid w:val="000438D9"/>
    <w:rsid w:val="00043F41"/>
    <w:rsid w:val="000441C8"/>
    <w:rsid w:val="00044B9F"/>
    <w:rsid w:val="00045082"/>
    <w:rsid w:val="000452C5"/>
    <w:rsid w:val="00045950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C44"/>
    <w:rsid w:val="000511F9"/>
    <w:rsid w:val="0005176F"/>
    <w:rsid w:val="00051AE6"/>
    <w:rsid w:val="00051BA1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71F7"/>
    <w:rsid w:val="00057677"/>
    <w:rsid w:val="000576E5"/>
    <w:rsid w:val="000578EA"/>
    <w:rsid w:val="000608E4"/>
    <w:rsid w:val="00060B54"/>
    <w:rsid w:val="0006125C"/>
    <w:rsid w:val="000618D4"/>
    <w:rsid w:val="00061AED"/>
    <w:rsid w:val="00061E91"/>
    <w:rsid w:val="0006247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79B0"/>
    <w:rsid w:val="00077D38"/>
    <w:rsid w:val="00080592"/>
    <w:rsid w:val="00080640"/>
    <w:rsid w:val="000808A6"/>
    <w:rsid w:val="00080F6F"/>
    <w:rsid w:val="00081AF1"/>
    <w:rsid w:val="00082B7E"/>
    <w:rsid w:val="000836C7"/>
    <w:rsid w:val="00083EDD"/>
    <w:rsid w:val="00084067"/>
    <w:rsid w:val="00084276"/>
    <w:rsid w:val="0008527D"/>
    <w:rsid w:val="0008588C"/>
    <w:rsid w:val="00085CD3"/>
    <w:rsid w:val="00086108"/>
    <w:rsid w:val="000862ED"/>
    <w:rsid w:val="000863AB"/>
    <w:rsid w:val="00086B76"/>
    <w:rsid w:val="00086F80"/>
    <w:rsid w:val="0008734C"/>
    <w:rsid w:val="00087531"/>
    <w:rsid w:val="00087724"/>
    <w:rsid w:val="00087E1C"/>
    <w:rsid w:val="00090686"/>
    <w:rsid w:val="000906E3"/>
    <w:rsid w:val="000908C7"/>
    <w:rsid w:val="00090E3E"/>
    <w:rsid w:val="00091F15"/>
    <w:rsid w:val="00092716"/>
    <w:rsid w:val="00092EE2"/>
    <w:rsid w:val="0009343C"/>
    <w:rsid w:val="000936D9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423B"/>
    <w:rsid w:val="000B437A"/>
    <w:rsid w:val="000B4D35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27D"/>
    <w:rsid w:val="000C19E0"/>
    <w:rsid w:val="000C2102"/>
    <w:rsid w:val="000C2209"/>
    <w:rsid w:val="000C2679"/>
    <w:rsid w:val="000C284D"/>
    <w:rsid w:val="000C2D07"/>
    <w:rsid w:val="000C328C"/>
    <w:rsid w:val="000C395F"/>
    <w:rsid w:val="000C3BA5"/>
    <w:rsid w:val="000C3DC5"/>
    <w:rsid w:val="000C513B"/>
    <w:rsid w:val="000C51E2"/>
    <w:rsid w:val="000C5243"/>
    <w:rsid w:val="000C55B8"/>
    <w:rsid w:val="000C590F"/>
    <w:rsid w:val="000C5A67"/>
    <w:rsid w:val="000C5DAC"/>
    <w:rsid w:val="000C662C"/>
    <w:rsid w:val="000C69FC"/>
    <w:rsid w:val="000C6AD8"/>
    <w:rsid w:val="000C6E02"/>
    <w:rsid w:val="000C7618"/>
    <w:rsid w:val="000C78F1"/>
    <w:rsid w:val="000D05E2"/>
    <w:rsid w:val="000D0DC3"/>
    <w:rsid w:val="000D1281"/>
    <w:rsid w:val="000D1577"/>
    <w:rsid w:val="000D1BCF"/>
    <w:rsid w:val="000D296A"/>
    <w:rsid w:val="000D2B90"/>
    <w:rsid w:val="000D360F"/>
    <w:rsid w:val="000D3912"/>
    <w:rsid w:val="000D3AC1"/>
    <w:rsid w:val="000D59E5"/>
    <w:rsid w:val="000D64A3"/>
    <w:rsid w:val="000D74B0"/>
    <w:rsid w:val="000D79AC"/>
    <w:rsid w:val="000E0C7D"/>
    <w:rsid w:val="000E0E0B"/>
    <w:rsid w:val="000E1102"/>
    <w:rsid w:val="000E1607"/>
    <w:rsid w:val="000E1A0E"/>
    <w:rsid w:val="000E27CF"/>
    <w:rsid w:val="000E2A07"/>
    <w:rsid w:val="000E3379"/>
    <w:rsid w:val="000E47D7"/>
    <w:rsid w:val="000E4DA1"/>
    <w:rsid w:val="000E500E"/>
    <w:rsid w:val="000E5360"/>
    <w:rsid w:val="000E56C3"/>
    <w:rsid w:val="000E670C"/>
    <w:rsid w:val="000E6E5C"/>
    <w:rsid w:val="000E706C"/>
    <w:rsid w:val="000E70B9"/>
    <w:rsid w:val="000E70F0"/>
    <w:rsid w:val="000E7AFA"/>
    <w:rsid w:val="000F0726"/>
    <w:rsid w:val="000F0A2C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87E"/>
    <w:rsid w:val="000F79CA"/>
    <w:rsid w:val="000F7BA3"/>
    <w:rsid w:val="000F7F8F"/>
    <w:rsid w:val="001003B9"/>
    <w:rsid w:val="00101475"/>
    <w:rsid w:val="00102449"/>
    <w:rsid w:val="00102895"/>
    <w:rsid w:val="00102A61"/>
    <w:rsid w:val="00103677"/>
    <w:rsid w:val="00103D09"/>
    <w:rsid w:val="0010426C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6C09"/>
    <w:rsid w:val="00107ED5"/>
    <w:rsid w:val="00107FE9"/>
    <w:rsid w:val="001109D2"/>
    <w:rsid w:val="00110D2D"/>
    <w:rsid w:val="00110DFB"/>
    <w:rsid w:val="0011120D"/>
    <w:rsid w:val="00111C2D"/>
    <w:rsid w:val="00111FEA"/>
    <w:rsid w:val="00112D3D"/>
    <w:rsid w:val="0011308B"/>
    <w:rsid w:val="00113263"/>
    <w:rsid w:val="001136F9"/>
    <w:rsid w:val="00114843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3741"/>
    <w:rsid w:val="001244EB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D01"/>
    <w:rsid w:val="00130026"/>
    <w:rsid w:val="001308F2"/>
    <w:rsid w:val="00131482"/>
    <w:rsid w:val="0013183A"/>
    <w:rsid w:val="00131FEF"/>
    <w:rsid w:val="0013201C"/>
    <w:rsid w:val="001326C9"/>
    <w:rsid w:val="0013293A"/>
    <w:rsid w:val="00132CE5"/>
    <w:rsid w:val="00134041"/>
    <w:rsid w:val="00134F02"/>
    <w:rsid w:val="0013568D"/>
    <w:rsid w:val="00135B09"/>
    <w:rsid w:val="00136167"/>
    <w:rsid w:val="00136AA0"/>
    <w:rsid w:val="001373D8"/>
    <w:rsid w:val="001375A2"/>
    <w:rsid w:val="00137807"/>
    <w:rsid w:val="00137D03"/>
    <w:rsid w:val="00137D78"/>
    <w:rsid w:val="00137E55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B9F"/>
    <w:rsid w:val="001451B1"/>
    <w:rsid w:val="00145495"/>
    <w:rsid w:val="00145666"/>
    <w:rsid w:val="00145AE5"/>
    <w:rsid w:val="00145E46"/>
    <w:rsid w:val="00146480"/>
    <w:rsid w:val="00146A8E"/>
    <w:rsid w:val="00146BB4"/>
    <w:rsid w:val="0014758F"/>
    <w:rsid w:val="0015087F"/>
    <w:rsid w:val="00151039"/>
    <w:rsid w:val="0015103B"/>
    <w:rsid w:val="00151870"/>
    <w:rsid w:val="0015216A"/>
    <w:rsid w:val="00153548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998"/>
    <w:rsid w:val="00165033"/>
    <w:rsid w:val="0016536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EB3"/>
    <w:rsid w:val="0017245C"/>
    <w:rsid w:val="001734F1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8B"/>
    <w:rsid w:val="00182199"/>
    <w:rsid w:val="00182A76"/>
    <w:rsid w:val="00182E66"/>
    <w:rsid w:val="00182E91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6AD6"/>
    <w:rsid w:val="001876EE"/>
    <w:rsid w:val="00190041"/>
    <w:rsid w:val="001901B1"/>
    <w:rsid w:val="00190D94"/>
    <w:rsid w:val="001911FB"/>
    <w:rsid w:val="00191B99"/>
    <w:rsid w:val="00191E02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1035"/>
    <w:rsid w:val="001A14E6"/>
    <w:rsid w:val="001A1CA1"/>
    <w:rsid w:val="001A225A"/>
    <w:rsid w:val="001A2282"/>
    <w:rsid w:val="001A29BC"/>
    <w:rsid w:val="001A2C26"/>
    <w:rsid w:val="001A338D"/>
    <w:rsid w:val="001A3853"/>
    <w:rsid w:val="001A38CD"/>
    <w:rsid w:val="001A3E40"/>
    <w:rsid w:val="001A3EF3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62F"/>
    <w:rsid w:val="001B070F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4DD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D0A"/>
    <w:rsid w:val="001C7FC4"/>
    <w:rsid w:val="001D0567"/>
    <w:rsid w:val="001D0729"/>
    <w:rsid w:val="001D0867"/>
    <w:rsid w:val="001D0AEE"/>
    <w:rsid w:val="001D202B"/>
    <w:rsid w:val="001D2C0A"/>
    <w:rsid w:val="001D2C8A"/>
    <w:rsid w:val="001D3090"/>
    <w:rsid w:val="001D3353"/>
    <w:rsid w:val="001D3A72"/>
    <w:rsid w:val="001D414F"/>
    <w:rsid w:val="001D4501"/>
    <w:rsid w:val="001D49A2"/>
    <w:rsid w:val="001D4FDF"/>
    <w:rsid w:val="001D5DE8"/>
    <w:rsid w:val="001D61E6"/>
    <w:rsid w:val="001D661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068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E7E14"/>
    <w:rsid w:val="001F02F8"/>
    <w:rsid w:val="001F1085"/>
    <w:rsid w:val="001F1203"/>
    <w:rsid w:val="001F13FA"/>
    <w:rsid w:val="001F1EFE"/>
    <w:rsid w:val="001F2B6F"/>
    <w:rsid w:val="001F2E84"/>
    <w:rsid w:val="001F3C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6749"/>
    <w:rsid w:val="001F7312"/>
    <w:rsid w:val="001F7595"/>
    <w:rsid w:val="001F7D88"/>
    <w:rsid w:val="002007A6"/>
    <w:rsid w:val="0020110B"/>
    <w:rsid w:val="00201647"/>
    <w:rsid w:val="00201987"/>
    <w:rsid w:val="00202B08"/>
    <w:rsid w:val="00203524"/>
    <w:rsid w:val="002037C9"/>
    <w:rsid w:val="0020383F"/>
    <w:rsid w:val="00204B3A"/>
    <w:rsid w:val="00204BCF"/>
    <w:rsid w:val="00205750"/>
    <w:rsid w:val="00205DC1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78E"/>
    <w:rsid w:val="002168B5"/>
    <w:rsid w:val="00217DC0"/>
    <w:rsid w:val="002200F6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43C"/>
    <w:rsid w:val="00223E6F"/>
    <w:rsid w:val="002240CC"/>
    <w:rsid w:val="002244BE"/>
    <w:rsid w:val="00224A2C"/>
    <w:rsid w:val="0022708E"/>
    <w:rsid w:val="002278F9"/>
    <w:rsid w:val="00227C15"/>
    <w:rsid w:val="00227C7F"/>
    <w:rsid w:val="00227D90"/>
    <w:rsid w:val="00227E07"/>
    <w:rsid w:val="002303B2"/>
    <w:rsid w:val="0023055D"/>
    <w:rsid w:val="00230A24"/>
    <w:rsid w:val="002312F4"/>
    <w:rsid w:val="0023131B"/>
    <w:rsid w:val="0023180E"/>
    <w:rsid w:val="00231FC7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896"/>
    <w:rsid w:val="00236A97"/>
    <w:rsid w:val="00237DFA"/>
    <w:rsid w:val="0024113B"/>
    <w:rsid w:val="00241776"/>
    <w:rsid w:val="0024278A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80062"/>
    <w:rsid w:val="0028072A"/>
    <w:rsid w:val="00280AE3"/>
    <w:rsid w:val="002827C1"/>
    <w:rsid w:val="00282EB8"/>
    <w:rsid w:val="00284A5C"/>
    <w:rsid w:val="00285079"/>
    <w:rsid w:val="00285156"/>
    <w:rsid w:val="00285509"/>
    <w:rsid w:val="00285510"/>
    <w:rsid w:val="00285BAD"/>
    <w:rsid w:val="00286463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9BA"/>
    <w:rsid w:val="00292B5F"/>
    <w:rsid w:val="00294393"/>
    <w:rsid w:val="00296D48"/>
    <w:rsid w:val="00297AEA"/>
    <w:rsid w:val="002A014F"/>
    <w:rsid w:val="002A03AD"/>
    <w:rsid w:val="002A045F"/>
    <w:rsid w:val="002A0618"/>
    <w:rsid w:val="002A118A"/>
    <w:rsid w:val="002A12B5"/>
    <w:rsid w:val="002A1A31"/>
    <w:rsid w:val="002A2345"/>
    <w:rsid w:val="002A23D9"/>
    <w:rsid w:val="002A2D8A"/>
    <w:rsid w:val="002A3282"/>
    <w:rsid w:val="002A352A"/>
    <w:rsid w:val="002A3574"/>
    <w:rsid w:val="002A38B3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813"/>
    <w:rsid w:val="002B2B53"/>
    <w:rsid w:val="002B347C"/>
    <w:rsid w:val="002B3642"/>
    <w:rsid w:val="002B3ECB"/>
    <w:rsid w:val="002B4302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1DFE"/>
    <w:rsid w:val="002C21DC"/>
    <w:rsid w:val="002C22E0"/>
    <w:rsid w:val="002C3628"/>
    <w:rsid w:val="002C362B"/>
    <w:rsid w:val="002C469F"/>
    <w:rsid w:val="002C4727"/>
    <w:rsid w:val="002C5585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48C"/>
    <w:rsid w:val="002D365F"/>
    <w:rsid w:val="002D4210"/>
    <w:rsid w:val="002D580B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5CD"/>
    <w:rsid w:val="002E0B5F"/>
    <w:rsid w:val="002E12D9"/>
    <w:rsid w:val="002E1D5A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447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337C"/>
    <w:rsid w:val="002F4078"/>
    <w:rsid w:val="002F41F9"/>
    <w:rsid w:val="002F462D"/>
    <w:rsid w:val="002F46A9"/>
    <w:rsid w:val="002F49EE"/>
    <w:rsid w:val="002F4D0A"/>
    <w:rsid w:val="002F54FD"/>
    <w:rsid w:val="002F56E6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AE2"/>
    <w:rsid w:val="003039AF"/>
    <w:rsid w:val="003040C1"/>
    <w:rsid w:val="0030412A"/>
    <w:rsid w:val="003048D7"/>
    <w:rsid w:val="003056C7"/>
    <w:rsid w:val="00305929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5603"/>
    <w:rsid w:val="00315D88"/>
    <w:rsid w:val="00316164"/>
    <w:rsid w:val="0031651F"/>
    <w:rsid w:val="00316AF7"/>
    <w:rsid w:val="00316CE8"/>
    <w:rsid w:val="00316FDA"/>
    <w:rsid w:val="0031730B"/>
    <w:rsid w:val="003208EF"/>
    <w:rsid w:val="00320A11"/>
    <w:rsid w:val="00320C64"/>
    <w:rsid w:val="00320F0E"/>
    <w:rsid w:val="00321852"/>
    <w:rsid w:val="00322CB8"/>
    <w:rsid w:val="00323AF7"/>
    <w:rsid w:val="00324667"/>
    <w:rsid w:val="003246A9"/>
    <w:rsid w:val="00324FB3"/>
    <w:rsid w:val="003255BD"/>
    <w:rsid w:val="00325769"/>
    <w:rsid w:val="00327795"/>
    <w:rsid w:val="00327E35"/>
    <w:rsid w:val="00330477"/>
    <w:rsid w:val="00330602"/>
    <w:rsid w:val="003306EC"/>
    <w:rsid w:val="00330824"/>
    <w:rsid w:val="00331C6A"/>
    <w:rsid w:val="00331DE0"/>
    <w:rsid w:val="00332C89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523"/>
    <w:rsid w:val="00337570"/>
    <w:rsid w:val="0034111C"/>
    <w:rsid w:val="00341AF3"/>
    <w:rsid w:val="00341D92"/>
    <w:rsid w:val="00341E18"/>
    <w:rsid w:val="00342963"/>
    <w:rsid w:val="00343B3E"/>
    <w:rsid w:val="00343E00"/>
    <w:rsid w:val="003451B7"/>
    <w:rsid w:val="00345964"/>
    <w:rsid w:val="00345996"/>
    <w:rsid w:val="00345E1C"/>
    <w:rsid w:val="0034607C"/>
    <w:rsid w:val="0034613F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1B6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345"/>
    <w:rsid w:val="0035638A"/>
    <w:rsid w:val="00356752"/>
    <w:rsid w:val="00356CD8"/>
    <w:rsid w:val="003576E0"/>
    <w:rsid w:val="00357B40"/>
    <w:rsid w:val="00357B9C"/>
    <w:rsid w:val="00360044"/>
    <w:rsid w:val="00360693"/>
    <w:rsid w:val="003611E7"/>
    <w:rsid w:val="0036294F"/>
    <w:rsid w:val="003634B8"/>
    <w:rsid w:val="003634C7"/>
    <w:rsid w:val="003642A6"/>
    <w:rsid w:val="003653DA"/>
    <w:rsid w:val="00365E36"/>
    <w:rsid w:val="00366752"/>
    <w:rsid w:val="0036735F"/>
    <w:rsid w:val="00370628"/>
    <w:rsid w:val="00371D84"/>
    <w:rsid w:val="003721D6"/>
    <w:rsid w:val="003724EA"/>
    <w:rsid w:val="00372613"/>
    <w:rsid w:val="00372A54"/>
    <w:rsid w:val="00373515"/>
    <w:rsid w:val="00373F2B"/>
    <w:rsid w:val="00374D14"/>
    <w:rsid w:val="003750B6"/>
    <w:rsid w:val="003761FE"/>
    <w:rsid w:val="003766EB"/>
    <w:rsid w:val="00376858"/>
    <w:rsid w:val="0037751C"/>
    <w:rsid w:val="00382782"/>
    <w:rsid w:val="00382BF6"/>
    <w:rsid w:val="003831D0"/>
    <w:rsid w:val="00383379"/>
    <w:rsid w:val="00384091"/>
    <w:rsid w:val="0038483B"/>
    <w:rsid w:val="0038485C"/>
    <w:rsid w:val="0038494D"/>
    <w:rsid w:val="00384C81"/>
    <w:rsid w:val="00384EDC"/>
    <w:rsid w:val="003850E6"/>
    <w:rsid w:val="00385E61"/>
    <w:rsid w:val="0038757A"/>
    <w:rsid w:val="00387660"/>
    <w:rsid w:val="00387844"/>
    <w:rsid w:val="00387D9F"/>
    <w:rsid w:val="0039146A"/>
    <w:rsid w:val="003922B1"/>
    <w:rsid w:val="0039232F"/>
    <w:rsid w:val="00392AE0"/>
    <w:rsid w:val="00392D42"/>
    <w:rsid w:val="00392FD8"/>
    <w:rsid w:val="003939D5"/>
    <w:rsid w:val="00394075"/>
    <w:rsid w:val="00394557"/>
    <w:rsid w:val="00394F07"/>
    <w:rsid w:val="00394F41"/>
    <w:rsid w:val="00395397"/>
    <w:rsid w:val="00395983"/>
    <w:rsid w:val="00395DAE"/>
    <w:rsid w:val="0039620C"/>
    <w:rsid w:val="00396BE4"/>
    <w:rsid w:val="00396EFC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761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F09"/>
    <w:rsid w:val="003B4F7B"/>
    <w:rsid w:val="003B50D7"/>
    <w:rsid w:val="003B6070"/>
    <w:rsid w:val="003B7482"/>
    <w:rsid w:val="003B7966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65E3"/>
    <w:rsid w:val="003C6E9B"/>
    <w:rsid w:val="003C7263"/>
    <w:rsid w:val="003C7967"/>
    <w:rsid w:val="003C7A2B"/>
    <w:rsid w:val="003C7E14"/>
    <w:rsid w:val="003D004C"/>
    <w:rsid w:val="003D0416"/>
    <w:rsid w:val="003D115D"/>
    <w:rsid w:val="003D2427"/>
    <w:rsid w:val="003D24D5"/>
    <w:rsid w:val="003D3E60"/>
    <w:rsid w:val="003D3ECC"/>
    <w:rsid w:val="003D402B"/>
    <w:rsid w:val="003D4A58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2175"/>
    <w:rsid w:val="003E2699"/>
    <w:rsid w:val="003E28FD"/>
    <w:rsid w:val="003E2F66"/>
    <w:rsid w:val="003E3D71"/>
    <w:rsid w:val="003E4392"/>
    <w:rsid w:val="003E4B92"/>
    <w:rsid w:val="003E5988"/>
    <w:rsid w:val="003E5C90"/>
    <w:rsid w:val="003E5E52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DE"/>
    <w:rsid w:val="003F2578"/>
    <w:rsid w:val="003F2BF3"/>
    <w:rsid w:val="003F2C65"/>
    <w:rsid w:val="003F3718"/>
    <w:rsid w:val="003F3F5B"/>
    <w:rsid w:val="003F43CB"/>
    <w:rsid w:val="003F47AC"/>
    <w:rsid w:val="003F4D08"/>
    <w:rsid w:val="003F5A1C"/>
    <w:rsid w:val="003F5D86"/>
    <w:rsid w:val="003F6025"/>
    <w:rsid w:val="003F6134"/>
    <w:rsid w:val="003F6206"/>
    <w:rsid w:val="003F633D"/>
    <w:rsid w:val="003F63E5"/>
    <w:rsid w:val="003F6D98"/>
    <w:rsid w:val="003F75DB"/>
    <w:rsid w:val="003F7BEF"/>
    <w:rsid w:val="00400094"/>
    <w:rsid w:val="004002E5"/>
    <w:rsid w:val="0040074F"/>
    <w:rsid w:val="0040078C"/>
    <w:rsid w:val="00400845"/>
    <w:rsid w:val="00400C30"/>
    <w:rsid w:val="00400E0F"/>
    <w:rsid w:val="00401675"/>
    <w:rsid w:val="0040213C"/>
    <w:rsid w:val="00403C4B"/>
    <w:rsid w:val="00403E08"/>
    <w:rsid w:val="00404027"/>
    <w:rsid w:val="00404195"/>
    <w:rsid w:val="004042AF"/>
    <w:rsid w:val="00404416"/>
    <w:rsid w:val="00404A0B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70D1"/>
    <w:rsid w:val="0042752E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1AB4"/>
    <w:rsid w:val="00432110"/>
    <w:rsid w:val="004324BC"/>
    <w:rsid w:val="00432638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7A67"/>
    <w:rsid w:val="00437B9C"/>
    <w:rsid w:val="00440467"/>
    <w:rsid w:val="00440604"/>
    <w:rsid w:val="00440650"/>
    <w:rsid w:val="0044270F"/>
    <w:rsid w:val="00442ADE"/>
    <w:rsid w:val="00443602"/>
    <w:rsid w:val="00444322"/>
    <w:rsid w:val="004446B4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DC"/>
    <w:rsid w:val="004567B7"/>
    <w:rsid w:val="004567E2"/>
    <w:rsid w:val="004570F6"/>
    <w:rsid w:val="004571CE"/>
    <w:rsid w:val="0045783E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FE"/>
    <w:rsid w:val="0047123A"/>
    <w:rsid w:val="004715A3"/>
    <w:rsid w:val="004715C9"/>
    <w:rsid w:val="0047204D"/>
    <w:rsid w:val="0047211C"/>
    <w:rsid w:val="004724FE"/>
    <w:rsid w:val="004732F9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1E9C"/>
    <w:rsid w:val="00483261"/>
    <w:rsid w:val="00483701"/>
    <w:rsid w:val="004837EC"/>
    <w:rsid w:val="00483B04"/>
    <w:rsid w:val="00484143"/>
    <w:rsid w:val="00484336"/>
    <w:rsid w:val="004845F8"/>
    <w:rsid w:val="00485B98"/>
    <w:rsid w:val="00486BFC"/>
    <w:rsid w:val="00487937"/>
    <w:rsid w:val="004879AA"/>
    <w:rsid w:val="00487D14"/>
    <w:rsid w:val="0049021E"/>
    <w:rsid w:val="00490634"/>
    <w:rsid w:val="00490B88"/>
    <w:rsid w:val="0049122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D2"/>
    <w:rsid w:val="00496DB1"/>
    <w:rsid w:val="004A01BA"/>
    <w:rsid w:val="004A0A7C"/>
    <w:rsid w:val="004A0E2B"/>
    <w:rsid w:val="004A11F4"/>
    <w:rsid w:val="004A1A55"/>
    <w:rsid w:val="004A26A8"/>
    <w:rsid w:val="004A2845"/>
    <w:rsid w:val="004A2A08"/>
    <w:rsid w:val="004A37BA"/>
    <w:rsid w:val="004A4AC0"/>
    <w:rsid w:val="004A5122"/>
    <w:rsid w:val="004A58CC"/>
    <w:rsid w:val="004A5BD3"/>
    <w:rsid w:val="004A63B7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3ED2"/>
    <w:rsid w:val="004B3FF8"/>
    <w:rsid w:val="004B5A5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2A8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40F"/>
    <w:rsid w:val="004D2717"/>
    <w:rsid w:val="004D29C0"/>
    <w:rsid w:val="004D35BA"/>
    <w:rsid w:val="004D3B8D"/>
    <w:rsid w:val="004D3FA6"/>
    <w:rsid w:val="004D42BE"/>
    <w:rsid w:val="004D4614"/>
    <w:rsid w:val="004D505B"/>
    <w:rsid w:val="004D5567"/>
    <w:rsid w:val="004D5CD1"/>
    <w:rsid w:val="004D5D00"/>
    <w:rsid w:val="004D6264"/>
    <w:rsid w:val="004D6C51"/>
    <w:rsid w:val="004D72B5"/>
    <w:rsid w:val="004D7E05"/>
    <w:rsid w:val="004E04DB"/>
    <w:rsid w:val="004E07BB"/>
    <w:rsid w:val="004E0F2A"/>
    <w:rsid w:val="004E1230"/>
    <w:rsid w:val="004E1715"/>
    <w:rsid w:val="004E1D09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6002"/>
    <w:rsid w:val="004E7CDD"/>
    <w:rsid w:val="004F0DB4"/>
    <w:rsid w:val="004F29B3"/>
    <w:rsid w:val="004F3449"/>
    <w:rsid w:val="004F3FF3"/>
    <w:rsid w:val="004F4089"/>
    <w:rsid w:val="004F481A"/>
    <w:rsid w:val="004F4C86"/>
    <w:rsid w:val="004F53B8"/>
    <w:rsid w:val="004F5835"/>
    <w:rsid w:val="004F58AA"/>
    <w:rsid w:val="004F6350"/>
    <w:rsid w:val="004F64EC"/>
    <w:rsid w:val="004F69A6"/>
    <w:rsid w:val="004F6CFD"/>
    <w:rsid w:val="004F7477"/>
    <w:rsid w:val="004F7AB0"/>
    <w:rsid w:val="004F7E2E"/>
    <w:rsid w:val="00500464"/>
    <w:rsid w:val="0050149D"/>
    <w:rsid w:val="00501D05"/>
    <w:rsid w:val="0050253A"/>
    <w:rsid w:val="0050277D"/>
    <w:rsid w:val="005032CB"/>
    <w:rsid w:val="00503BB1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D5"/>
    <w:rsid w:val="005206FA"/>
    <w:rsid w:val="005208D1"/>
    <w:rsid w:val="00520E12"/>
    <w:rsid w:val="00522281"/>
    <w:rsid w:val="005236E5"/>
    <w:rsid w:val="00523F0C"/>
    <w:rsid w:val="0052439E"/>
    <w:rsid w:val="0052487A"/>
    <w:rsid w:val="005249FC"/>
    <w:rsid w:val="005250DC"/>
    <w:rsid w:val="00526881"/>
    <w:rsid w:val="0052782C"/>
    <w:rsid w:val="00527A24"/>
    <w:rsid w:val="00527B01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1CE"/>
    <w:rsid w:val="0053541F"/>
    <w:rsid w:val="00535467"/>
    <w:rsid w:val="00535E21"/>
    <w:rsid w:val="00536C51"/>
    <w:rsid w:val="00536D20"/>
    <w:rsid w:val="005372B5"/>
    <w:rsid w:val="005372C0"/>
    <w:rsid w:val="00537437"/>
    <w:rsid w:val="00537CBB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B15"/>
    <w:rsid w:val="00543C5D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BD6"/>
    <w:rsid w:val="00553C27"/>
    <w:rsid w:val="00553F8A"/>
    <w:rsid w:val="00554479"/>
    <w:rsid w:val="00554E08"/>
    <w:rsid w:val="005554FF"/>
    <w:rsid w:val="00555C78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4C2F"/>
    <w:rsid w:val="00565EDF"/>
    <w:rsid w:val="005667C0"/>
    <w:rsid w:val="00566F1E"/>
    <w:rsid w:val="00567E23"/>
    <w:rsid w:val="00570682"/>
    <w:rsid w:val="00571F13"/>
    <w:rsid w:val="00572105"/>
    <w:rsid w:val="005728DB"/>
    <w:rsid w:val="00572A66"/>
    <w:rsid w:val="00573181"/>
    <w:rsid w:val="00573342"/>
    <w:rsid w:val="00573965"/>
    <w:rsid w:val="00573AE1"/>
    <w:rsid w:val="00574A4A"/>
    <w:rsid w:val="00575D25"/>
    <w:rsid w:val="00575D3B"/>
    <w:rsid w:val="00576313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22FB"/>
    <w:rsid w:val="005824BC"/>
    <w:rsid w:val="00582B88"/>
    <w:rsid w:val="00583094"/>
    <w:rsid w:val="0058319C"/>
    <w:rsid w:val="005833D1"/>
    <w:rsid w:val="005844A1"/>
    <w:rsid w:val="00584902"/>
    <w:rsid w:val="00584E51"/>
    <w:rsid w:val="005852A4"/>
    <w:rsid w:val="00585869"/>
    <w:rsid w:val="005903E3"/>
    <w:rsid w:val="005904D0"/>
    <w:rsid w:val="00590990"/>
    <w:rsid w:val="0059196B"/>
    <w:rsid w:val="00592244"/>
    <w:rsid w:val="005941CB"/>
    <w:rsid w:val="00594731"/>
    <w:rsid w:val="00594732"/>
    <w:rsid w:val="00594823"/>
    <w:rsid w:val="00594B6C"/>
    <w:rsid w:val="00595653"/>
    <w:rsid w:val="00596929"/>
    <w:rsid w:val="0059694C"/>
    <w:rsid w:val="00596A67"/>
    <w:rsid w:val="00596C9D"/>
    <w:rsid w:val="005977CC"/>
    <w:rsid w:val="005A0683"/>
    <w:rsid w:val="005A11E9"/>
    <w:rsid w:val="005A138C"/>
    <w:rsid w:val="005A1D91"/>
    <w:rsid w:val="005A2325"/>
    <w:rsid w:val="005A24DE"/>
    <w:rsid w:val="005A255B"/>
    <w:rsid w:val="005A25C7"/>
    <w:rsid w:val="005A3099"/>
    <w:rsid w:val="005A3B7E"/>
    <w:rsid w:val="005A3C33"/>
    <w:rsid w:val="005A4CAE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FAA"/>
    <w:rsid w:val="005B212E"/>
    <w:rsid w:val="005B2177"/>
    <w:rsid w:val="005B2641"/>
    <w:rsid w:val="005B2A66"/>
    <w:rsid w:val="005B2BA2"/>
    <w:rsid w:val="005B3184"/>
    <w:rsid w:val="005B37D5"/>
    <w:rsid w:val="005B4EA8"/>
    <w:rsid w:val="005B50D2"/>
    <w:rsid w:val="005B565D"/>
    <w:rsid w:val="005B5B64"/>
    <w:rsid w:val="005B6CC8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740E"/>
    <w:rsid w:val="005C748C"/>
    <w:rsid w:val="005C7D44"/>
    <w:rsid w:val="005D0100"/>
    <w:rsid w:val="005D0122"/>
    <w:rsid w:val="005D0702"/>
    <w:rsid w:val="005D10BA"/>
    <w:rsid w:val="005D22EA"/>
    <w:rsid w:val="005D24F9"/>
    <w:rsid w:val="005D2567"/>
    <w:rsid w:val="005D353F"/>
    <w:rsid w:val="005D36FD"/>
    <w:rsid w:val="005D3B3E"/>
    <w:rsid w:val="005D3C02"/>
    <w:rsid w:val="005D47E4"/>
    <w:rsid w:val="005D5941"/>
    <w:rsid w:val="005D5B21"/>
    <w:rsid w:val="005D6AE3"/>
    <w:rsid w:val="005D7902"/>
    <w:rsid w:val="005E05D2"/>
    <w:rsid w:val="005E1016"/>
    <w:rsid w:val="005E11E4"/>
    <w:rsid w:val="005E1D8E"/>
    <w:rsid w:val="005E1DDA"/>
    <w:rsid w:val="005E1F57"/>
    <w:rsid w:val="005E23DD"/>
    <w:rsid w:val="005E2914"/>
    <w:rsid w:val="005E3728"/>
    <w:rsid w:val="005E3B41"/>
    <w:rsid w:val="005E3C75"/>
    <w:rsid w:val="005E4A1C"/>
    <w:rsid w:val="005E672F"/>
    <w:rsid w:val="005E677F"/>
    <w:rsid w:val="005E6DBA"/>
    <w:rsid w:val="005E73FB"/>
    <w:rsid w:val="005E7CB4"/>
    <w:rsid w:val="005F00DF"/>
    <w:rsid w:val="005F0524"/>
    <w:rsid w:val="005F1915"/>
    <w:rsid w:val="005F1999"/>
    <w:rsid w:val="005F1D72"/>
    <w:rsid w:val="005F1E81"/>
    <w:rsid w:val="005F352F"/>
    <w:rsid w:val="005F3BA1"/>
    <w:rsid w:val="005F4D88"/>
    <w:rsid w:val="005F6048"/>
    <w:rsid w:val="005F6899"/>
    <w:rsid w:val="005F6AF6"/>
    <w:rsid w:val="005F7562"/>
    <w:rsid w:val="005F75C4"/>
    <w:rsid w:val="005F7900"/>
    <w:rsid w:val="005F7C5A"/>
    <w:rsid w:val="00600311"/>
    <w:rsid w:val="006004FE"/>
    <w:rsid w:val="0060092C"/>
    <w:rsid w:val="006015DA"/>
    <w:rsid w:val="00601914"/>
    <w:rsid w:val="00601ECB"/>
    <w:rsid w:val="00603167"/>
    <w:rsid w:val="0060375B"/>
    <w:rsid w:val="00603ACF"/>
    <w:rsid w:val="00603EC4"/>
    <w:rsid w:val="00603F5F"/>
    <w:rsid w:val="00603F8E"/>
    <w:rsid w:val="0060415C"/>
    <w:rsid w:val="0060454C"/>
    <w:rsid w:val="006049F9"/>
    <w:rsid w:val="00605481"/>
    <w:rsid w:val="00605BB4"/>
    <w:rsid w:val="00605DEC"/>
    <w:rsid w:val="00606585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5A51"/>
    <w:rsid w:val="00626065"/>
    <w:rsid w:val="006260BA"/>
    <w:rsid w:val="006266A4"/>
    <w:rsid w:val="00626BE3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C79"/>
    <w:rsid w:val="00631F4C"/>
    <w:rsid w:val="00632741"/>
    <w:rsid w:val="0063299C"/>
    <w:rsid w:val="00632BCA"/>
    <w:rsid w:val="00632D38"/>
    <w:rsid w:val="0063349C"/>
    <w:rsid w:val="00633580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D5B"/>
    <w:rsid w:val="006401AA"/>
    <w:rsid w:val="00640A28"/>
    <w:rsid w:val="0064206B"/>
    <w:rsid w:val="006428A6"/>
    <w:rsid w:val="00642B20"/>
    <w:rsid w:val="00642E9E"/>
    <w:rsid w:val="006434F2"/>
    <w:rsid w:val="006436F3"/>
    <w:rsid w:val="0064377D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2500"/>
    <w:rsid w:val="0065272E"/>
    <w:rsid w:val="00652D73"/>
    <w:rsid w:val="00652EE7"/>
    <w:rsid w:val="006536C0"/>
    <w:rsid w:val="006536C8"/>
    <w:rsid w:val="00653A60"/>
    <w:rsid w:val="006540E5"/>
    <w:rsid w:val="00654137"/>
    <w:rsid w:val="0065480E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A41"/>
    <w:rsid w:val="00662C69"/>
    <w:rsid w:val="00662DC2"/>
    <w:rsid w:val="006632E7"/>
    <w:rsid w:val="006637F0"/>
    <w:rsid w:val="00663C98"/>
    <w:rsid w:val="006648AD"/>
    <w:rsid w:val="006648C1"/>
    <w:rsid w:val="00664DAB"/>
    <w:rsid w:val="00664DD1"/>
    <w:rsid w:val="00665498"/>
    <w:rsid w:val="006657A4"/>
    <w:rsid w:val="0066639F"/>
    <w:rsid w:val="0066655C"/>
    <w:rsid w:val="0066659D"/>
    <w:rsid w:val="006668EF"/>
    <w:rsid w:val="006675BA"/>
    <w:rsid w:val="006702EB"/>
    <w:rsid w:val="00670C72"/>
    <w:rsid w:val="00670D72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28EC"/>
    <w:rsid w:val="00683F98"/>
    <w:rsid w:val="00684C0A"/>
    <w:rsid w:val="00684C87"/>
    <w:rsid w:val="0068559B"/>
    <w:rsid w:val="0068559E"/>
    <w:rsid w:val="0068573E"/>
    <w:rsid w:val="00685A63"/>
    <w:rsid w:val="006860D2"/>
    <w:rsid w:val="00686746"/>
    <w:rsid w:val="006872FD"/>
    <w:rsid w:val="006878E2"/>
    <w:rsid w:val="00687BE3"/>
    <w:rsid w:val="00687DDC"/>
    <w:rsid w:val="006901AC"/>
    <w:rsid w:val="0069021E"/>
    <w:rsid w:val="00691094"/>
    <w:rsid w:val="006912A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470"/>
    <w:rsid w:val="00697F64"/>
    <w:rsid w:val="006A10EC"/>
    <w:rsid w:val="006A11FB"/>
    <w:rsid w:val="006A2698"/>
    <w:rsid w:val="006A2B35"/>
    <w:rsid w:val="006A35C7"/>
    <w:rsid w:val="006A37EF"/>
    <w:rsid w:val="006A3939"/>
    <w:rsid w:val="006A3EB1"/>
    <w:rsid w:val="006A3ECE"/>
    <w:rsid w:val="006A5123"/>
    <w:rsid w:val="006A5658"/>
    <w:rsid w:val="006A5C5D"/>
    <w:rsid w:val="006A653A"/>
    <w:rsid w:val="006A657A"/>
    <w:rsid w:val="006A733C"/>
    <w:rsid w:val="006A73E7"/>
    <w:rsid w:val="006A75B9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5F3"/>
    <w:rsid w:val="006B2AC8"/>
    <w:rsid w:val="006B2EDC"/>
    <w:rsid w:val="006B37AA"/>
    <w:rsid w:val="006B4156"/>
    <w:rsid w:val="006B5392"/>
    <w:rsid w:val="006B558E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3E34"/>
    <w:rsid w:val="006C4A1E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C7A27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07D"/>
    <w:rsid w:val="006D436E"/>
    <w:rsid w:val="006D447C"/>
    <w:rsid w:val="006D5632"/>
    <w:rsid w:val="006D5A18"/>
    <w:rsid w:val="006D64C5"/>
    <w:rsid w:val="006D6612"/>
    <w:rsid w:val="006D6A81"/>
    <w:rsid w:val="006D6A8E"/>
    <w:rsid w:val="006D6F5D"/>
    <w:rsid w:val="006D7389"/>
    <w:rsid w:val="006D7640"/>
    <w:rsid w:val="006D78C2"/>
    <w:rsid w:val="006E00B2"/>
    <w:rsid w:val="006E0132"/>
    <w:rsid w:val="006E13D1"/>
    <w:rsid w:val="006E193D"/>
    <w:rsid w:val="006E1952"/>
    <w:rsid w:val="006E19B6"/>
    <w:rsid w:val="006E1A9C"/>
    <w:rsid w:val="006E1B10"/>
    <w:rsid w:val="006E225A"/>
    <w:rsid w:val="006E27B0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BA3"/>
    <w:rsid w:val="006E6F9A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6F722D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4E2"/>
    <w:rsid w:val="00704B8A"/>
    <w:rsid w:val="007050F7"/>
    <w:rsid w:val="007051AD"/>
    <w:rsid w:val="0070636C"/>
    <w:rsid w:val="0070709B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C5D"/>
    <w:rsid w:val="0071627F"/>
    <w:rsid w:val="0071705B"/>
    <w:rsid w:val="00717247"/>
    <w:rsid w:val="00717334"/>
    <w:rsid w:val="007214EE"/>
    <w:rsid w:val="0072170E"/>
    <w:rsid w:val="007218A2"/>
    <w:rsid w:val="00722276"/>
    <w:rsid w:val="00722EAD"/>
    <w:rsid w:val="00723B3A"/>
    <w:rsid w:val="007243F4"/>
    <w:rsid w:val="0072442F"/>
    <w:rsid w:val="00724A69"/>
    <w:rsid w:val="007250B5"/>
    <w:rsid w:val="007253FE"/>
    <w:rsid w:val="00726214"/>
    <w:rsid w:val="00726344"/>
    <w:rsid w:val="007279E0"/>
    <w:rsid w:val="00727C6D"/>
    <w:rsid w:val="007300B7"/>
    <w:rsid w:val="007302FB"/>
    <w:rsid w:val="00730C1A"/>
    <w:rsid w:val="0073160D"/>
    <w:rsid w:val="00731F0A"/>
    <w:rsid w:val="00731F3E"/>
    <w:rsid w:val="00733392"/>
    <w:rsid w:val="007335DC"/>
    <w:rsid w:val="00734952"/>
    <w:rsid w:val="00735914"/>
    <w:rsid w:val="007366FE"/>
    <w:rsid w:val="00736B14"/>
    <w:rsid w:val="00736BF5"/>
    <w:rsid w:val="0073782A"/>
    <w:rsid w:val="00737EBC"/>
    <w:rsid w:val="00740A5E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9CD"/>
    <w:rsid w:val="0074730F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FC2"/>
    <w:rsid w:val="00756026"/>
    <w:rsid w:val="007562D9"/>
    <w:rsid w:val="00756515"/>
    <w:rsid w:val="00756832"/>
    <w:rsid w:val="0075689B"/>
    <w:rsid w:val="00756BD5"/>
    <w:rsid w:val="00756CFC"/>
    <w:rsid w:val="00756DB3"/>
    <w:rsid w:val="00757326"/>
    <w:rsid w:val="00757BAB"/>
    <w:rsid w:val="00757DA5"/>
    <w:rsid w:val="00760236"/>
    <w:rsid w:val="00760836"/>
    <w:rsid w:val="00760CE0"/>
    <w:rsid w:val="00760F40"/>
    <w:rsid w:val="00761069"/>
    <w:rsid w:val="0076160A"/>
    <w:rsid w:val="0076243F"/>
    <w:rsid w:val="0076261C"/>
    <w:rsid w:val="00762BD5"/>
    <w:rsid w:val="0076342B"/>
    <w:rsid w:val="00763783"/>
    <w:rsid w:val="00764A14"/>
    <w:rsid w:val="00764DD1"/>
    <w:rsid w:val="00765C79"/>
    <w:rsid w:val="00765D49"/>
    <w:rsid w:val="00766139"/>
    <w:rsid w:val="00767ADA"/>
    <w:rsid w:val="00770872"/>
    <w:rsid w:val="00770959"/>
    <w:rsid w:val="00770F5C"/>
    <w:rsid w:val="00771F4C"/>
    <w:rsid w:val="0077214D"/>
    <w:rsid w:val="00772A0A"/>
    <w:rsid w:val="00772CA2"/>
    <w:rsid w:val="00772D32"/>
    <w:rsid w:val="00772D6B"/>
    <w:rsid w:val="00773769"/>
    <w:rsid w:val="007743CE"/>
    <w:rsid w:val="007749BC"/>
    <w:rsid w:val="0077548E"/>
    <w:rsid w:val="00776258"/>
    <w:rsid w:val="00776B45"/>
    <w:rsid w:val="00776C61"/>
    <w:rsid w:val="00777D3D"/>
    <w:rsid w:val="00780385"/>
    <w:rsid w:val="00780640"/>
    <w:rsid w:val="007808BA"/>
    <w:rsid w:val="007837DB"/>
    <w:rsid w:val="007837E7"/>
    <w:rsid w:val="00783D86"/>
    <w:rsid w:val="0078457B"/>
    <w:rsid w:val="00785057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930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201F"/>
    <w:rsid w:val="007A2881"/>
    <w:rsid w:val="007A2F07"/>
    <w:rsid w:val="007A2FB8"/>
    <w:rsid w:val="007A35CA"/>
    <w:rsid w:val="007A364A"/>
    <w:rsid w:val="007A3BD5"/>
    <w:rsid w:val="007A3F56"/>
    <w:rsid w:val="007A40FA"/>
    <w:rsid w:val="007A4461"/>
    <w:rsid w:val="007A51BF"/>
    <w:rsid w:val="007A5434"/>
    <w:rsid w:val="007A6384"/>
    <w:rsid w:val="007A6A70"/>
    <w:rsid w:val="007A6AC8"/>
    <w:rsid w:val="007A6EF2"/>
    <w:rsid w:val="007A7A40"/>
    <w:rsid w:val="007B0089"/>
    <w:rsid w:val="007B06D2"/>
    <w:rsid w:val="007B22EC"/>
    <w:rsid w:val="007B24B9"/>
    <w:rsid w:val="007B338B"/>
    <w:rsid w:val="007B33E8"/>
    <w:rsid w:val="007B36B7"/>
    <w:rsid w:val="007B3EDA"/>
    <w:rsid w:val="007B3F4B"/>
    <w:rsid w:val="007B4901"/>
    <w:rsid w:val="007B4C66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1C8B"/>
    <w:rsid w:val="007C2739"/>
    <w:rsid w:val="007C2E69"/>
    <w:rsid w:val="007C3162"/>
    <w:rsid w:val="007C3550"/>
    <w:rsid w:val="007C37F1"/>
    <w:rsid w:val="007C39DC"/>
    <w:rsid w:val="007C421B"/>
    <w:rsid w:val="007C5BCE"/>
    <w:rsid w:val="007C5CCC"/>
    <w:rsid w:val="007C5D26"/>
    <w:rsid w:val="007C5D56"/>
    <w:rsid w:val="007C6C92"/>
    <w:rsid w:val="007C7020"/>
    <w:rsid w:val="007D0C44"/>
    <w:rsid w:val="007D0D0F"/>
    <w:rsid w:val="007D1F1F"/>
    <w:rsid w:val="007D20AB"/>
    <w:rsid w:val="007D2AA0"/>
    <w:rsid w:val="007D3B6C"/>
    <w:rsid w:val="007D4152"/>
    <w:rsid w:val="007D4CEC"/>
    <w:rsid w:val="007D4DB8"/>
    <w:rsid w:val="007D548D"/>
    <w:rsid w:val="007D5A32"/>
    <w:rsid w:val="007D5C25"/>
    <w:rsid w:val="007D5D3E"/>
    <w:rsid w:val="007D5D49"/>
    <w:rsid w:val="007D5E9E"/>
    <w:rsid w:val="007D6BD6"/>
    <w:rsid w:val="007D711D"/>
    <w:rsid w:val="007D72D7"/>
    <w:rsid w:val="007D76D1"/>
    <w:rsid w:val="007D7864"/>
    <w:rsid w:val="007D7ABB"/>
    <w:rsid w:val="007D7DC1"/>
    <w:rsid w:val="007E08CF"/>
    <w:rsid w:val="007E1117"/>
    <w:rsid w:val="007E149C"/>
    <w:rsid w:val="007E14BF"/>
    <w:rsid w:val="007E2AA0"/>
    <w:rsid w:val="007E2EC6"/>
    <w:rsid w:val="007E4528"/>
    <w:rsid w:val="007E4586"/>
    <w:rsid w:val="007E49AB"/>
    <w:rsid w:val="007E49E4"/>
    <w:rsid w:val="007E4F3F"/>
    <w:rsid w:val="007E5401"/>
    <w:rsid w:val="007E5A20"/>
    <w:rsid w:val="007E5CFD"/>
    <w:rsid w:val="007E6002"/>
    <w:rsid w:val="007E778D"/>
    <w:rsid w:val="007E7D21"/>
    <w:rsid w:val="007F0715"/>
    <w:rsid w:val="007F08FD"/>
    <w:rsid w:val="007F1727"/>
    <w:rsid w:val="007F1C13"/>
    <w:rsid w:val="007F1CC4"/>
    <w:rsid w:val="007F1DF6"/>
    <w:rsid w:val="007F289F"/>
    <w:rsid w:val="007F2BF5"/>
    <w:rsid w:val="007F34A0"/>
    <w:rsid w:val="007F4077"/>
    <w:rsid w:val="007F4237"/>
    <w:rsid w:val="007F4EA5"/>
    <w:rsid w:val="007F5D56"/>
    <w:rsid w:val="007F6E69"/>
    <w:rsid w:val="007F6FA9"/>
    <w:rsid w:val="007F77A2"/>
    <w:rsid w:val="007F7852"/>
    <w:rsid w:val="007F7C61"/>
    <w:rsid w:val="007F7C71"/>
    <w:rsid w:val="008003F2"/>
    <w:rsid w:val="0080153E"/>
    <w:rsid w:val="00802240"/>
    <w:rsid w:val="00803657"/>
    <w:rsid w:val="00803F05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3F34"/>
    <w:rsid w:val="008149BD"/>
    <w:rsid w:val="00814A98"/>
    <w:rsid w:val="00815B7D"/>
    <w:rsid w:val="008160CD"/>
    <w:rsid w:val="00816939"/>
    <w:rsid w:val="00817621"/>
    <w:rsid w:val="00817998"/>
    <w:rsid w:val="00817D78"/>
    <w:rsid w:val="00817EEC"/>
    <w:rsid w:val="00817F48"/>
    <w:rsid w:val="00820B53"/>
    <w:rsid w:val="00821316"/>
    <w:rsid w:val="00821698"/>
    <w:rsid w:val="0082189A"/>
    <w:rsid w:val="00821900"/>
    <w:rsid w:val="0082195F"/>
    <w:rsid w:val="00821A4D"/>
    <w:rsid w:val="00821C7F"/>
    <w:rsid w:val="008225A5"/>
    <w:rsid w:val="00822CB1"/>
    <w:rsid w:val="00822EDD"/>
    <w:rsid w:val="00822FCB"/>
    <w:rsid w:val="00823109"/>
    <w:rsid w:val="0082366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8BB"/>
    <w:rsid w:val="00834BC4"/>
    <w:rsid w:val="0083536C"/>
    <w:rsid w:val="008358CE"/>
    <w:rsid w:val="008365A5"/>
    <w:rsid w:val="00836ABB"/>
    <w:rsid w:val="00836B87"/>
    <w:rsid w:val="00836F58"/>
    <w:rsid w:val="00837011"/>
    <w:rsid w:val="00842573"/>
    <w:rsid w:val="00842ADF"/>
    <w:rsid w:val="00842AEF"/>
    <w:rsid w:val="0084322F"/>
    <w:rsid w:val="0084360F"/>
    <w:rsid w:val="008452B9"/>
    <w:rsid w:val="00845363"/>
    <w:rsid w:val="0084637D"/>
    <w:rsid w:val="00846F28"/>
    <w:rsid w:val="008470EF"/>
    <w:rsid w:val="008472B0"/>
    <w:rsid w:val="00847957"/>
    <w:rsid w:val="00847C25"/>
    <w:rsid w:val="00850CE8"/>
    <w:rsid w:val="00851078"/>
    <w:rsid w:val="00851DA8"/>
    <w:rsid w:val="00852137"/>
    <w:rsid w:val="008524F0"/>
    <w:rsid w:val="008531CD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2DBA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727B"/>
    <w:rsid w:val="0086749E"/>
    <w:rsid w:val="00867D86"/>
    <w:rsid w:val="00867EA3"/>
    <w:rsid w:val="0087021E"/>
    <w:rsid w:val="00870726"/>
    <w:rsid w:val="00870D7D"/>
    <w:rsid w:val="008713C0"/>
    <w:rsid w:val="00871C84"/>
    <w:rsid w:val="00872731"/>
    <w:rsid w:val="00872A76"/>
    <w:rsid w:val="008741B4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90B63"/>
    <w:rsid w:val="008916D3"/>
    <w:rsid w:val="00892615"/>
    <w:rsid w:val="008938F2"/>
    <w:rsid w:val="00894C2D"/>
    <w:rsid w:val="00894DC8"/>
    <w:rsid w:val="00895973"/>
    <w:rsid w:val="008967BE"/>
    <w:rsid w:val="00897E06"/>
    <w:rsid w:val="008A019B"/>
    <w:rsid w:val="008A01D9"/>
    <w:rsid w:val="008A119D"/>
    <w:rsid w:val="008A1EAC"/>
    <w:rsid w:val="008A22E9"/>
    <w:rsid w:val="008A259E"/>
    <w:rsid w:val="008A2820"/>
    <w:rsid w:val="008A2FC1"/>
    <w:rsid w:val="008A3907"/>
    <w:rsid w:val="008A3A5A"/>
    <w:rsid w:val="008A4465"/>
    <w:rsid w:val="008A448B"/>
    <w:rsid w:val="008A4DAB"/>
    <w:rsid w:val="008A54D2"/>
    <w:rsid w:val="008A555B"/>
    <w:rsid w:val="008A7B28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6D7"/>
    <w:rsid w:val="008C057B"/>
    <w:rsid w:val="008C08F1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3150"/>
    <w:rsid w:val="008D339E"/>
    <w:rsid w:val="008D39F4"/>
    <w:rsid w:val="008D4468"/>
    <w:rsid w:val="008D4565"/>
    <w:rsid w:val="008D4C41"/>
    <w:rsid w:val="008D6040"/>
    <w:rsid w:val="008D69F8"/>
    <w:rsid w:val="008D6CAD"/>
    <w:rsid w:val="008D73D9"/>
    <w:rsid w:val="008D7899"/>
    <w:rsid w:val="008E0121"/>
    <w:rsid w:val="008E041E"/>
    <w:rsid w:val="008E0623"/>
    <w:rsid w:val="008E0F52"/>
    <w:rsid w:val="008E135B"/>
    <w:rsid w:val="008E13FF"/>
    <w:rsid w:val="008E20F9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93F"/>
    <w:rsid w:val="008E7D85"/>
    <w:rsid w:val="008F0075"/>
    <w:rsid w:val="008F08E5"/>
    <w:rsid w:val="008F1305"/>
    <w:rsid w:val="008F1746"/>
    <w:rsid w:val="008F2A28"/>
    <w:rsid w:val="008F2B28"/>
    <w:rsid w:val="008F377D"/>
    <w:rsid w:val="008F3DBB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EF6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033"/>
    <w:rsid w:val="0090456F"/>
    <w:rsid w:val="00905517"/>
    <w:rsid w:val="00905FC6"/>
    <w:rsid w:val="009062F7"/>
    <w:rsid w:val="00906AF6"/>
    <w:rsid w:val="00907734"/>
    <w:rsid w:val="0091294E"/>
    <w:rsid w:val="00913470"/>
    <w:rsid w:val="00913568"/>
    <w:rsid w:val="00913834"/>
    <w:rsid w:val="00913E01"/>
    <w:rsid w:val="00914594"/>
    <w:rsid w:val="0091543C"/>
    <w:rsid w:val="0091587D"/>
    <w:rsid w:val="00915B81"/>
    <w:rsid w:val="00917046"/>
    <w:rsid w:val="009178AE"/>
    <w:rsid w:val="00917D5E"/>
    <w:rsid w:val="00917E23"/>
    <w:rsid w:val="00920223"/>
    <w:rsid w:val="009206A4"/>
    <w:rsid w:val="009208E1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B9C"/>
    <w:rsid w:val="00927523"/>
    <w:rsid w:val="00927A74"/>
    <w:rsid w:val="00927B30"/>
    <w:rsid w:val="0093060F"/>
    <w:rsid w:val="0093083F"/>
    <w:rsid w:val="009313BF"/>
    <w:rsid w:val="00931962"/>
    <w:rsid w:val="009325E4"/>
    <w:rsid w:val="009327AC"/>
    <w:rsid w:val="00932A5B"/>
    <w:rsid w:val="00933F20"/>
    <w:rsid w:val="00934CA0"/>
    <w:rsid w:val="00934DC5"/>
    <w:rsid w:val="00934E13"/>
    <w:rsid w:val="009350F7"/>
    <w:rsid w:val="00935393"/>
    <w:rsid w:val="0093579C"/>
    <w:rsid w:val="0093588E"/>
    <w:rsid w:val="009369A7"/>
    <w:rsid w:val="00936B9F"/>
    <w:rsid w:val="00936C31"/>
    <w:rsid w:val="00937762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F8A"/>
    <w:rsid w:val="009461F8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7C9"/>
    <w:rsid w:val="00955CE5"/>
    <w:rsid w:val="00956450"/>
    <w:rsid w:val="009566FC"/>
    <w:rsid w:val="00957AF7"/>
    <w:rsid w:val="009611A1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2EF"/>
    <w:rsid w:val="00966525"/>
    <w:rsid w:val="00966FD6"/>
    <w:rsid w:val="00970E4C"/>
    <w:rsid w:val="009711DC"/>
    <w:rsid w:val="00971506"/>
    <w:rsid w:val="0097167E"/>
    <w:rsid w:val="00973587"/>
    <w:rsid w:val="00973D03"/>
    <w:rsid w:val="00974DC5"/>
    <w:rsid w:val="00975E2A"/>
    <w:rsid w:val="00976735"/>
    <w:rsid w:val="00976909"/>
    <w:rsid w:val="0098039F"/>
    <w:rsid w:val="00980E8C"/>
    <w:rsid w:val="00981345"/>
    <w:rsid w:val="00981E76"/>
    <w:rsid w:val="009825D0"/>
    <w:rsid w:val="00982BBD"/>
    <w:rsid w:val="009832A8"/>
    <w:rsid w:val="009847B3"/>
    <w:rsid w:val="00984E2D"/>
    <w:rsid w:val="00984ECC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540"/>
    <w:rsid w:val="009959A1"/>
    <w:rsid w:val="00995EF7"/>
    <w:rsid w:val="00995FB8"/>
    <w:rsid w:val="009965C2"/>
    <w:rsid w:val="009966B1"/>
    <w:rsid w:val="00996764"/>
    <w:rsid w:val="00997300"/>
    <w:rsid w:val="009976D4"/>
    <w:rsid w:val="00997B1B"/>
    <w:rsid w:val="00997D66"/>
    <w:rsid w:val="009A0DE0"/>
    <w:rsid w:val="009A1139"/>
    <w:rsid w:val="009A182C"/>
    <w:rsid w:val="009A2836"/>
    <w:rsid w:val="009A2C4A"/>
    <w:rsid w:val="009A308F"/>
    <w:rsid w:val="009A3AD3"/>
    <w:rsid w:val="009A3EBF"/>
    <w:rsid w:val="009A3FBF"/>
    <w:rsid w:val="009A42FE"/>
    <w:rsid w:val="009A4A20"/>
    <w:rsid w:val="009A50EE"/>
    <w:rsid w:val="009A5AA7"/>
    <w:rsid w:val="009A62EE"/>
    <w:rsid w:val="009A668F"/>
    <w:rsid w:val="009A6C80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4E46"/>
    <w:rsid w:val="009B54D7"/>
    <w:rsid w:val="009B5530"/>
    <w:rsid w:val="009B5552"/>
    <w:rsid w:val="009B5970"/>
    <w:rsid w:val="009B6D76"/>
    <w:rsid w:val="009B727E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B8B"/>
    <w:rsid w:val="009C43F1"/>
    <w:rsid w:val="009C4C6C"/>
    <w:rsid w:val="009C51D5"/>
    <w:rsid w:val="009C55DE"/>
    <w:rsid w:val="009C64BA"/>
    <w:rsid w:val="009C67EC"/>
    <w:rsid w:val="009D0004"/>
    <w:rsid w:val="009D04D5"/>
    <w:rsid w:val="009D073C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5CBE"/>
    <w:rsid w:val="009D6405"/>
    <w:rsid w:val="009D6408"/>
    <w:rsid w:val="009D7493"/>
    <w:rsid w:val="009D7D36"/>
    <w:rsid w:val="009E0836"/>
    <w:rsid w:val="009E10CF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7AA"/>
    <w:rsid w:val="009E5AF5"/>
    <w:rsid w:val="009E5FE9"/>
    <w:rsid w:val="009E614A"/>
    <w:rsid w:val="009E6344"/>
    <w:rsid w:val="009E6469"/>
    <w:rsid w:val="009E699C"/>
    <w:rsid w:val="009E6E52"/>
    <w:rsid w:val="009E7285"/>
    <w:rsid w:val="009E72BC"/>
    <w:rsid w:val="009E74F5"/>
    <w:rsid w:val="009F00E6"/>
    <w:rsid w:val="009F0AA9"/>
    <w:rsid w:val="009F193B"/>
    <w:rsid w:val="009F19DE"/>
    <w:rsid w:val="009F3BC9"/>
    <w:rsid w:val="009F3EEC"/>
    <w:rsid w:val="009F4607"/>
    <w:rsid w:val="009F4E3F"/>
    <w:rsid w:val="009F5047"/>
    <w:rsid w:val="009F5267"/>
    <w:rsid w:val="009F5A15"/>
    <w:rsid w:val="009F70F5"/>
    <w:rsid w:val="009F76A7"/>
    <w:rsid w:val="009F7900"/>
    <w:rsid w:val="009F7D66"/>
    <w:rsid w:val="00A00204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CDE"/>
    <w:rsid w:val="00A07509"/>
    <w:rsid w:val="00A078AA"/>
    <w:rsid w:val="00A10146"/>
    <w:rsid w:val="00A106BA"/>
    <w:rsid w:val="00A1221F"/>
    <w:rsid w:val="00A13373"/>
    <w:rsid w:val="00A14191"/>
    <w:rsid w:val="00A1474D"/>
    <w:rsid w:val="00A14DE9"/>
    <w:rsid w:val="00A14E8D"/>
    <w:rsid w:val="00A15B75"/>
    <w:rsid w:val="00A16292"/>
    <w:rsid w:val="00A17410"/>
    <w:rsid w:val="00A2028F"/>
    <w:rsid w:val="00A20C5A"/>
    <w:rsid w:val="00A20D44"/>
    <w:rsid w:val="00A215B2"/>
    <w:rsid w:val="00A2186C"/>
    <w:rsid w:val="00A21F22"/>
    <w:rsid w:val="00A2280E"/>
    <w:rsid w:val="00A22CD3"/>
    <w:rsid w:val="00A22CF9"/>
    <w:rsid w:val="00A22FA0"/>
    <w:rsid w:val="00A23165"/>
    <w:rsid w:val="00A233C2"/>
    <w:rsid w:val="00A23633"/>
    <w:rsid w:val="00A23A7D"/>
    <w:rsid w:val="00A23DCE"/>
    <w:rsid w:val="00A23FD1"/>
    <w:rsid w:val="00A24B59"/>
    <w:rsid w:val="00A255A6"/>
    <w:rsid w:val="00A25F05"/>
    <w:rsid w:val="00A2602F"/>
    <w:rsid w:val="00A2732C"/>
    <w:rsid w:val="00A2792B"/>
    <w:rsid w:val="00A27B25"/>
    <w:rsid w:val="00A303E0"/>
    <w:rsid w:val="00A30AD2"/>
    <w:rsid w:val="00A314B8"/>
    <w:rsid w:val="00A31ECE"/>
    <w:rsid w:val="00A32A14"/>
    <w:rsid w:val="00A3398D"/>
    <w:rsid w:val="00A33E0D"/>
    <w:rsid w:val="00A33E11"/>
    <w:rsid w:val="00A33F4E"/>
    <w:rsid w:val="00A348B6"/>
    <w:rsid w:val="00A34AB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EA7"/>
    <w:rsid w:val="00A4648C"/>
    <w:rsid w:val="00A466FB"/>
    <w:rsid w:val="00A467FB"/>
    <w:rsid w:val="00A46AB2"/>
    <w:rsid w:val="00A472C7"/>
    <w:rsid w:val="00A479F0"/>
    <w:rsid w:val="00A519CD"/>
    <w:rsid w:val="00A51E85"/>
    <w:rsid w:val="00A524CA"/>
    <w:rsid w:val="00A528E1"/>
    <w:rsid w:val="00A539BC"/>
    <w:rsid w:val="00A53A83"/>
    <w:rsid w:val="00A53E5F"/>
    <w:rsid w:val="00A54EF4"/>
    <w:rsid w:val="00A55646"/>
    <w:rsid w:val="00A55B66"/>
    <w:rsid w:val="00A55D46"/>
    <w:rsid w:val="00A56878"/>
    <w:rsid w:val="00A56E2D"/>
    <w:rsid w:val="00A56F3F"/>
    <w:rsid w:val="00A57936"/>
    <w:rsid w:val="00A60AD4"/>
    <w:rsid w:val="00A60C22"/>
    <w:rsid w:val="00A61001"/>
    <w:rsid w:val="00A6108F"/>
    <w:rsid w:val="00A61619"/>
    <w:rsid w:val="00A61CB8"/>
    <w:rsid w:val="00A61DAB"/>
    <w:rsid w:val="00A648E9"/>
    <w:rsid w:val="00A6507E"/>
    <w:rsid w:val="00A6537E"/>
    <w:rsid w:val="00A662D7"/>
    <w:rsid w:val="00A66DAF"/>
    <w:rsid w:val="00A672EF"/>
    <w:rsid w:val="00A67EC3"/>
    <w:rsid w:val="00A67FDF"/>
    <w:rsid w:val="00A706FD"/>
    <w:rsid w:val="00A710D4"/>
    <w:rsid w:val="00A71AB5"/>
    <w:rsid w:val="00A71E02"/>
    <w:rsid w:val="00A71EBA"/>
    <w:rsid w:val="00A7298B"/>
    <w:rsid w:val="00A72AA8"/>
    <w:rsid w:val="00A72E5E"/>
    <w:rsid w:val="00A73198"/>
    <w:rsid w:val="00A739B1"/>
    <w:rsid w:val="00A739B2"/>
    <w:rsid w:val="00A73B2B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1A14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904A1"/>
    <w:rsid w:val="00A90ACC"/>
    <w:rsid w:val="00A910B9"/>
    <w:rsid w:val="00A92752"/>
    <w:rsid w:val="00A938E6"/>
    <w:rsid w:val="00A93EBA"/>
    <w:rsid w:val="00A93FE5"/>
    <w:rsid w:val="00A940AF"/>
    <w:rsid w:val="00A943B4"/>
    <w:rsid w:val="00A9469B"/>
    <w:rsid w:val="00A9516B"/>
    <w:rsid w:val="00A95DE6"/>
    <w:rsid w:val="00A96AC1"/>
    <w:rsid w:val="00A96B8F"/>
    <w:rsid w:val="00A970AF"/>
    <w:rsid w:val="00A9741B"/>
    <w:rsid w:val="00A9766F"/>
    <w:rsid w:val="00A97835"/>
    <w:rsid w:val="00AA0008"/>
    <w:rsid w:val="00AA135E"/>
    <w:rsid w:val="00AA1802"/>
    <w:rsid w:val="00AA1B65"/>
    <w:rsid w:val="00AA1EC5"/>
    <w:rsid w:val="00AA2FFD"/>
    <w:rsid w:val="00AA46CB"/>
    <w:rsid w:val="00AA4A58"/>
    <w:rsid w:val="00AA539C"/>
    <w:rsid w:val="00AA569E"/>
    <w:rsid w:val="00AA5E17"/>
    <w:rsid w:val="00AA5F58"/>
    <w:rsid w:val="00AA6284"/>
    <w:rsid w:val="00AA7933"/>
    <w:rsid w:val="00AA7B4F"/>
    <w:rsid w:val="00AA7EED"/>
    <w:rsid w:val="00AB071F"/>
    <w:rsid w:val="00AB082E"/>
    <w:rsid w:val="00AB0B0A"/>
    <w:rsid w:val="00AB0DAE"/>
    <w:rsid w:val="00AB38EB"/>
    <w:rsid w:val="00AB493B"/>
    <w:rsid w:val="00AB4BF1"/>
    <w:rsid w:val="00AB4C2F"/>
    <w:rsid w:val="00AB4E2E"/>
    <w:rsid w:val="00AB6207"/>
    <w:rsid w:val="00AB6565"/>
    <w:rsid w:val="00AB7088"/>
    <w:rsid w:val="00AB7BF0"/>
    <w:rsid w:val="00AB7E13"/>
    <w:rsid w:val="00AB7E90"/>
    <w:rsid w:val="00AC02C1"/>
    <w:rsid w:val="00AC0AB6"/>
    <w:rsid w:val="00AC0E2E"/>
    <w:rsid w:val="00AC1C26"/>
    <w:rsid w:val="00AC1F85"/>
    <w:rsid w:val="00AC341A"/>
    <w:rsid w:val="00AC34E1"/>
    <w:rsid w:val="00AC3738"/>
    <w:rsid w:val="00AC385F"/>
    <w:rsid w:val="00AC4811"/>
    <w:rsid w:val="00AC4C1B"/>
    <w:rsid w:val="00AC5065"/>
    <w:rsid w:val="00AC54E1"/>
    <w:rsid w:val="00AC589B"/>
    <w:rsid w:val="00AC58F3"/>
    <w:rsid w:val="00AC6F34"/>
    <w:rsid w:val="00AC70B0"/>
    <w:rsid w:val="00AC713E"/>
    <w:rsid w:val="00AC71A9"/>
    <w:rsid w:val="00AC7460"/>
    <w:rsid w:val="00AD0D40"/>
    <w:rsid w:val="00AD190A"/>
    <w:rsid w:val="00AD1B18"/>
    <w:rsid w:val="00AD346E"/>
    <w:rsid w:val="00AD35ED"/>
    <w:rsid w:val="00AD3CAD"/>
    <w:rsid w:val="00AD4C0A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1694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E7D30"/>
    <w:rsid w:val="00AF02EF"/>
    <w:rsid w:val="00AF039E"/>
    <w:rsid w:val="00AF06F9"/>
    <w:rsid w:val="00AF1DB2"/>
    <w:rsid w:val="00AF2A56"/>
    <w:rsid w:val="00AF2ECD"/>
    <w:rsid w:val="00AF2FD9"/>
    <w:rsid w:val="00AF318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2B29"/>
    <w:rsid w:val="00B036A3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75"/>
    <w:rsid w:val="00B13FCA"/>
    <w:rsid w:val="00B141F6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2CDF"/>
    <w:rsid w:val="00B2320A"/>
    <w:rsid w:val="00B24762"/>
    <w:rsid w:val="00B249B7"/>
    <w:rsid w:val="00B24E81"/>
    <w:rsid w:val="00B24EA4"/>
    <w:rsid w:val="00B253AB"/>
    <w:rsid w:val="00B25850"/>
    <w:rsid w:val="00B259DD"/>
    <w:rsid w:val="00B26383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F73"/>
    <w:rsid w:val="00B373CA"/>
    <w:rsid w:val="00B40186"/>
    <w:rsid w:val="00B40292"/>
    <w:rsid w:val="00B40E9D"/>
    <w:rsid w:val="00B41318"/>
    <w:rsid w:val="00B4132E"/>
    <w:rsid w:val="00B41984"/>
    <w:rsid w:val="00B41BB6"/>
    <w:rsid w:val="00B42165"/>
    <w:rsid w:val="00B42485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88D"/>
    <w:rsid w:val="00B540B9"/>
    <w:rsid w:val="00B54E2E"/>
    <w:rsid w:val="00B55F81"/>
    <w:rsid w:val="00B56472"/>
    <w:rsid w:val="00B56799"/>
    <w:rsid w:val="00B56D20"/>
    <w:rsid w:val="00B572BE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4E"/>
    <w:rsid w:val="00B66384"/>
    <w:rsid w:val="00B663D1"/>
    <w:rsid w:val="00B679DD"/>
    <w:rsid w:val="00B70011"/>
    <w:rsid w:val="00B70161"/>
    <w:rsid w:val="00B706F0"/>
    <w:rsid w:val="00B70CA2"/>
    <w:rsid w:val="00B7244D"/>
    <w:rsid w:val="00B7267A"/>
    <w:rsid w:val="00B72D22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8B1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6D6"/>
    <w:rsid w:val="00B91D76"/>
    <w:rsid w:val="00B91DA9"/>
    <w:rsid w:val="00B93008"/>
    <w:rsid w:val="00B9327B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F81"/>
    <w:rsid w:val="00BA1165"/>
    <w:rsid w:val="00BA13B4"/>
    <w:rsid w:val="00BA1433"/>
    <w:rsid w:val="00BA18F3"/>
    <w:rsid w:val="00BA2B91"/>
    <w:rsid w:val="00BA2BBA"/>
    <w:rsid w:val="00BA50FD"/>
    <w:rsid w:val="00BA546D"/>
    <w:rsid w:val="00BA6159"/>
    <w:rsid w:val="00BA70AC"/>
    <w:rsid w:val="00BA7311"/>
    <w:rsid w:val="00BA7D32"/>
    <w:rsid w:val="00BB027E"/>
    <w:rsid w:val="00BB045C"/>
    <w:rsid w:val="00BB04BD"/>
    <w:rsid w:val="00BB0D1E"/>
    <w:rsid w:val="00BB197E"/>
    <w:rsid w:val="00BB1B35"/>
    <w:rsid w:val="00BB2443"/>
    <w:rsid w:val="00BB3203"/>
    <w:rsid w:val="00BB3E2B"/>
    <w:rsid w:val="00BB43A0"/>
    <w:rsid w:val="00BB455E"/>
    <w:rsid w:val="00BB4CB5"/>
    <w:rsid w:val="00BB56C3"/>
    <w:rsid w:val="00BB586C"/>
    <w:rsid w:val="00BB58BB"/>
    <w:rsid w:val="00BB5EEE"/>
    <w:rsid w:val="00BB6434"/>
    <w:rsid w:val="00BB6893"/>
    <w:rsid w:val="00BB6ACC"/>
    <w:rsid w:val="00BB72E6"/>
    <w:rsid w:val="00BB7832"/>
    <w:rsid w:val="00BB7B14"/>
    <w:rsid w:val="00BB7FC1"/>
    <w:rsid w:val="00BC00E7"/>
    <w:rsid w:val="00BC1602"/>
    <w:rsid w:val="00BC1E83"/>
    <w:rsid w:val="00BC1F01"/>
    <w:rsid w:val="00BC201D"/>
    <w:rsid w:val="00BC2158"/>
    <w:rsid w:val="00BC2762"/>
    <w:rsid w:val="00BC2DB8"/>
    <w:rsid w:val="00BC3467"/>
    <w:rsid w:val="00BC38B7"/>
    <w:rsid w:val="00BC515A"/>
    <w:rsid w:val="00BC5311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CC1"/>
    <w:rsid w:val="00BD5EA8"/>
    <w:rsid w:val="00BD61AD"/>
    <w:rsid w:val="00BD6D9F"/>
    <w:rsid w:val="00BD7409"/>
    <w:rsid w:val="00BD778C"/>
    <w:rsid w:val="00BD7CF5"/>
    <w:rsid w:val="00BE02B4"/>
    <w:rsid w:val="00BE0561"/>
    <w:rsid w:val="00BE14E1"/>
    <w:rsid w:val="00BE1B3B"/>
    <w:rsid w:val="00BE1C28"/>
    <w:rsid w:val="00BE2552"/>
    <w:rsid w:val="00BE25D2"/>
    <w:rsid w:val="00BE34FB"/>
    <w:rsid w:val="00BE4808"/>
    <w:rsid w:val="00BE48B4"/>
    <w:rsid w:val="00BE4D40"/>
    <w:rsid w:val="00BE66C8"/>
    <w:rsid w:val="00BE700C"/>
    <w:rsid w:val="00BE787F"/>
    <w:rsid w:val="00BE7D74"/>
    <w:rsid w:val="00BE7F3E"/>
    <w:rsid w:val="00BF003A"/>
    <w:rsid w:val="00BF0F82"/>
    <w:rsid w:val="00BF10BC"/>
    <w:rsid w:val="00BF28BD"/>
    <w:rsid w:val="00BF2B57"/>
    <w:rsid w:val="00BF2C93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5E77"/>
    <w:rsid w:val="00BF5EA7"/>
    <w:rsid w:val="00BF6409"/>
    <w:rsid w:val="00BF6780"/>
    <w:rsid w:val="00BF69B6"/>
    <w:rsid w:val="00BF69E9"/>
    <w:rsid w:val="00BF7545"/>
    <w:rsid w:val="00BF76EB"/>
    <w:rsid w:val="00BF7828"/>
    <w:rsid w:val="00C00F34"/>
    <w:rsid w:val="00C01AEA"/>
    <w:rsid w:val="00C01ED4"/>
    <w:rsid w:val="00C02905"/>
    <w:rsid w:val="00C02C17"/>
    <w:rsid w:val="00C03327"/>
    <w:rsid w:val="00C034CC"/>
    <w:rsid w:val="00C0417F"/>
    <w:rsid w:val="00C0426F"/>
    <w:rsid w:val="00C0438F"/>
    <w:rsid w:val="00C04AA2"/>
    <w:rsid w:val="00C05674"/>
    <w:rsid w:val="00C0702E"/>
    <w:rsid w:val="00C0724C"/>
    <w:rsid w:val="00C07CDA"/>
    <w:rsid w:val="00C10381"/>
    <w:rsid w:val="00C119EE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306"/>
    <w:rsid w:val="00C22655"/>
    <w:rsid w:val="00C22AD5"/>
    <w:rsid w:val="00C23197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1290"/>
    <w:rsid w:val="00C31473"/>
    <w:rsid w:val="00C31B07"/>
    <w:rsid w:val="00C3265F"/>
    <w:rsid w:val="00C326DF"/>
    <w:rsid w:val="00C341F2"/>
    <w:rsid w:val="00C3550C"/>
    <w:rsid w:val="00C35C72"/>
    <w:rsid w:val="00C371E7"/>
    <w:rsid w:val="00C37296"/>
    <w:rsid w:val="00C4014F"/>
    <w:rsid w:val="00C402EF"/>
    <w:rsid w:val="00C40681"/>
    <w:rsid w:val="00C408C7"/>
    <w:rsid w:val="00C40CD5"/>
    <w:rsid w:val="00C4139F"/>
    <w:rsid w:val="00C415A4"/>
    <w:rsid w:val="00C42032"/>
    <w:rsid w:val="00C42B20"/>
    <w:rsid w:val="00C42D36"/>
    <w:rsid w:val="00C436F8"/>
    <w:rsid w:val="00C437F4"/>
    <w:rsid w:val="00C43875"/>
    <w:rsid w:val="00C43D92"/>
    <w:rsid w:val="00C43FF0"/>
    <w:rsid w:val="00C44767"/>
    <w:rsid w:val="00C452B1"/>
    <w:rsid w:val="00C45918"/>
    <w:rsid w:val="00C46139"/>
    <w:rsid w:val="00C46A3F"/>
    <w:rsid w:val="00C47777"/>
    <w:rsid w:val="00C47A87"/>
    <w:rsid w:val="00C50042"/>
    <w:rsid w:val="00C535AE"/>
    <w:rsid w:val="00C53B06"/>
    <w:rsid w:val="00C53C11"/>
    <w:rsid w:val="00C54095"/>
    <w:rsid w:val="00C5495A"/>
    <w:rsid w:val="00C55626"/>
    <w:rsid w:val="00C55C85"/>
    <w:rsid w:val="00C55F01"/>
    <w:rsid w:val="00C5616A"/>
    <w:rsid w:val="00C56369"/>
    <w:rsid w:val="00C56D2D"/>
    <w:rsid w:val="00C572FB"/>
    <w:rsid w:val="00C57805"/>
    <w:rsid w:val="00C60425"/>
    <w:rsid w:val="00C62965"/>
    <w:rsid w:val="00C62E26"/>
    <w:rsid w:val="00C640B3"/>
    <w:rsid w:val="00C65874"/>
    <w:rsid w:val="00C65DDD"/>
    <w:rsid w:val="00C6649D"/>
    <w:rsid w:val="00C668EB"/>
    <w:rsid w:val="00C66E0A"/>
    <w:rsid w:val="00C67B78"/>
    <w:rsid w:val="00C67D3C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685"/>
    <w:rsid w:val="00C74AAB"/>
    <w:rsid w:val="00C74B87"/>
    <w:rsid w:val="00C74E4F"/>
    <w:rsid w:val="00C75184"/>
    <w:rsid w:val="00C75725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80380"/>
    <w:rsid w:val="00C80C7A"/>
    <w:rsid w:val="00C818DB"/>
    <w:rsid w:val="00C8203A"/>
    <w:rsid w:val="00C822BA"/>
    <w:rsid w:val="00C823F7"/>
    <w:rsid w:val="00C8287D"/>
    <w:rsid w:val="00C8289A"/>
    <w:rsid w:val="00C84715"/>
    <w:rsid w:val="00C84E8D"/>
    <w:rsid w:val="00C856D3"/>
    <w:rsid w:val="00C861B7"/>
    <w:rsid w:val="00C86A52"/>
    <w:rsid w:val="00C87A1B"/>
    <w:rsid w:val="00C87E98"/>
    <w:rsid w:val="00C90A9C"/>
    <w:rsid w:val="00C90E30"/>
    <w:rsid w:val="00C9101B"/>
    <w:rsid w:val="00C9152F"/>
    <w:rsid w:val="00C91AB0"/>
    <w:rsid w:val="00C91B9E"/>
    <w:rsid w:val="00C91D53"/>
    <w:rsid w:val="00C91E92"/>
    <w:rsid w:val="00C92184"/>
    <w:rsid w:val="00C92471"/>
    <w:rsid w:val="00C9282F"/>
    <w:rsid w:val="00C9313A"/>
    <w:rsid w:val="00C93DAF"/>
    <w:rsid w:val="00C947B6"/>
    <w:rsid w:val="00C94804"/>
    <w:rsid w:val="00C95448"/>
    <w:rsid w:val="00C95B77"/>
    <w:rsid w:val="00C95CF2"/>
    <w:rsid w:val="00C95DAA"/>
    <w:rsid w:val="00C96B13"/>
    <w:rsid w:val="00C96C17"/>
    <w:rsid w:val="00C96E9B"/>
    <w:rsid w:val="00C96F79"/>
    <w:rsid w:val="00C97262"/>
    <w:rsid w:val="00C97597"/>
    <w:rsid w:val="00CA0706"/>
    <w:rsid w:val="00CA0BB5"/>
    <w:rsid w:val="00CA168D"/>
    <w:rsid w:val="00CA19C8"/>
    <w:rsid w:val="00CA1A53"/>
    <w:rsid w:val="00CA1F87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7D9B"/>
    <w:rsid w:val="00CA7DCE"/>
    <w:rsid w:val="00CA7EF8"/>
    <w:rsid w:val="00CB016F"/>
    <w:rsid w:val="00CB0659"/>
    <w:rsid w:val="00CB09DA"/>
    <w:rsid w:val="00CB0B01"/>
    <w:rsid w:val="00CB0F45"/>
    <w:rsid w:val="00CB1A77"/>
    <w:rsid w:val="00CB321C"/>
    <w:rsid w:val="00CB3459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A6E"/>
    <w:rsid w:val="00CC1D8C"/>
    <w:rsid w:val="00CC3189"/>
    <w:rsid w:val="00CC3575"/>
    <w:rsid w:val="00CC3764"/>
    <w:rsid w:val="00CC3905"/>
    <w:rsid w:val="00CC3EE7"/>
    <w:rsid w:val="00CC4217"/>
    <w:rsid w:val="00CC4384"/>
    <w:rsid w:val="00CC4583"/>
    <w:rsid w:val="00CC4728"/>
    <w:rsid w:val="00CC5AB8"/>
    <w:rsid w:val="00CC5E4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5001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29F3"/>
    <w:rsid w:val="00CF2DBC"/>
    <w:rsid w:val="00CF315B"/>
    <w:rsid w:val="00CF3A2E"/>
    <w:rsid w:val="00CF3B61"/>
    <w:rsid w:val="00CF3E4F"/>
    <w:rsid w:val="00CF3FBD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E23"/>
    <w:rsid w:val="00D001E8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687B"/>
    <w:rsid w:val="00D07CF4"/>
    <w:rsid w:val="00D10152"/>
    <w:rsid w:val="00D10966"/>
    <w:rsid w:val="00D11862"/>
    <w:rsid w:val="00D11F75"/>
    <w:rsid w:val="00D11FC2"/>
    <w:rsid w:val="00D142F9"/>
    <w:rsid w:val="00D145D5"/>
    <w:rsid w:val="00D1480E"/>
    <w:rsid w:val="00D1593A"/>
    <w:rsid w:val="00D15E11"/>
    <w:rsid w:val="00D15FA1"/>
    <w:rsid w:val="00D16138"/>
    <w:rsid w:val="00D164C6"/>
    <w:rsid w:val="00D16B23"/>
    <w:rsid w:val="00D17160"/>
    <w:rsid w:val="00D17AB9"/>
    <w:rsid w:val="00D17C19"/>
    <w:rsid w:val="00D2100A"/>
    <w:rsid w:val="00D21812"/>
    <w:rsid w:val="00D22549"/>
    <w:rsid w:val="00D22CE4"/>
    <w:rsid w:val="00D22F25"/>
    <w:rsid w:val="00D23029"/>
    <w:rsid w:val="00D2369F"/>
    <w:rsid w:val="00D2380D"/>
    <w:rsid w:val="00D238D9"/>
    <w:rsid w:val="00D24196"/>
    <w:rsid w:val="00D24A57"/>
    <w:rsid w:val="00D2584D"/>
    <w:rsid w:val="00D25A92"/>
    <w:rsid w:val="00D260F8"/>
    <w:rsid w:val="00D26558"/>
    <w:rsid w:val="00D26636"/>
    <w:rsid w:val="00D2699C"/>
    <w:rsid w:val="00D276DA"/>
    <w:rsid w:val="00D305E3"/>
    <w:rsid w:val="00D30919"/>
    <w:rsid w:val="00D30E4E"/>
    <w:rsid w:val="00D30ED1"/>
    <w:rsid w:val="00D314ED"/>
    <w:rsid w:val="00D328FB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71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337B"/>
    <w:rsid w:val="00D557AE"/>
    <w:rsid w:val="00D55F26"/>
    <w:rsid w:val="00D5693A"/>
    <w:rsid w:val="00D5720A"/>
    <w:rsid w:val="00D573E5"/>
    <w:rsid w:val="00D57814"/>
    <w:rsid w:val="00D6207B"/>
    <w:rsid w:val="00D6259D"/>
    <w:rsid w:val="00D62A8B"/>
    <w:rsid w:val="00D63361"/>
    <w:rsid w:val="00D636E2"/>
    <w:rsid w:val="00D6370B"/>
    <w:rsid w:val="00D640CB"/>
    <w:rsid w:val="00D64D53"/>
    <w:rsid w:val="00D65F24"/>
    <w:rsid w:val="00D666F2"/>
    <w:rsid w:val="00D66AF9"/>
    <w:rsid w:val="00D707F4"/>
    <w:rsid w:val="00D715B5"/>
    <w:rsid w:val="00D717C6"/>
    <w:rsid w:val="00D71D4F"/>
    <w:rsid w:val="00D7230D"/>
    <w:rsid w:val="00D72E93"/>
    <w:rsid w:val="00D73331"/>
    <w:rsid w:val="00D73733"/>
    <w:rsid w:val="00D737AC"/>
    <w:rsid w:val="00D73CA3"/>
    <w:rsid w:val="00D743A6"/>
    <w:rsid w:val="00D754B3"/>
    <w:rsid w:val="00D7558A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429"/>
    <w:rsid w:val="00D83F88"/>
    <w:rsid w:val="00D844A3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574"/>
    <w:rsid w:val="00D945EE"/>
    <w:rsid w:val="00D94CF6"/>
    <w:rsid w:val="00D95003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11D"/>
    <w:rsid w:val="00DA08A7"/>
    <w:rsid w:val="00DA1A5F"/>
    <w:rsid w:val="00DA2007"/>
    <w:rsid w:val="00DA2DCC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B0211"/>
    <w:rsid w:val="00DB0615"/>
    <w:rsid w:val="00DB1019"/>
    <w:rsid w:val="00DB1143"/>
    <w:rsid w:val="00DB1C49"/>
    <w:rsid w:val="00DB1FE7"/>
    <w:rsid w:val="00DB20E1"/>
    <w:rsid w:val="00DB33A0"/>
    <w:rsid w:val="00DB3A47"/>
    <w:rsid w:val="00DB3D25"/>
    <w:rsid w:val="00DB3E1D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9C1"/>
    <w:rsid w:val="00DC6CA0"/>
    <w:rsid w:val="00DC6D9E"/>
    <w:rsid w:val="00DD1493"/>
    <w:rsid w:val="00DD1ADC"/>
    <w:rsid w:val="00DD1E2F"/>
    <w:rsid w:val="00DD212C"/>
    <w:rsid w:val="00DD229E"/>
    <w:rsid w:val="00DD2422"/>
    <w:rsid w:val="00DD299C"/>
    <w:rsid w:val="00DD2E44"/>
    <w:rsid w:val="00DD3A90"/>
    <w:rsid w:val="00DD3D26"/>
    <w:rsid w:val="00DD5161"/>
    <w:rsid w:val="00DD55E0"/>
    <w:rsid w:val="00DD5980"/>
    <w:rsid w:val="00DD6B4A"/>
    <w:rsid w:val="00DD7105"/>
    <w:rsid w:val="00DD722E"/>
    <w:rsid w:val="00DD7244"/>
    <w:rsid w:val="00DD735E"/>
    <w:rsid w:val="00DD750D"/>
    <w:rsid w:val="00DD7832"/>
    <w:rsid w:val="00DD7869"/>
    <w:rsid w:val="00DD79BF"/>
    <w:rsid w:val="00DD7B79"/>
    <w:rsid w:val="00DD7D9A"/>
    <w:rsid w:val="00DE03A2"/>
    <w:rsid w:val="00DE06CA"/>
    <w:rsid w:val="00DE08AA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6E7"/>
    <w:rsid w:val="00DE37AD"/>
    <w:rsid w:val="00DE3DBB"/>
    <w:rsid w:val="00DE4830"/>
    <w:rsid w:val="00DE4C4A"/>
    <w:rsid w:val="00DE4CA4"/>
    <w:rsid w:val="00DE5B5F"/>
    <w:rsid w:val="00DE5C38"/>
    <w:rsid w:val="00DE607B"/>
    <w:rsid w:val="00DE6119"/>
    <w:rsid w:val="00DE61A7"/>
    <w:rsid w:val="00DE640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2E64"/>
    <w:rsid w:val="00DF3476"/>
    <w:rsid w:val="00DF4B44"/>
    <w:rsid w:val="00DF4C40"/>
    <w:rsid w:val="00DF636A"/>
    <w:rsid w:val="00DF7594"/>
    <w:rsid w:val="00E010E6"/>
    <w:rsid w:val="00E013DA"/>
    <w:rsid w:val="00E013EA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41F"/>
    <w:rsid w:val="00E0576C"/>
    <w:rsid w:val="00E05A1A"/>
    <w:rsid w:val="00E05B75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1EB0"/>
    <w:rsid w:val="00E12CC6"/>
    <w:rsid w:val="00E1339C"/>
    <w:rsid w:val="00E13B9F"/>
    <w:rsid w:val="00E14C6D"/>
    <w:rsid w:val="00E1517F"/>
    <w:rsid w:val="00E15C9D"/>
    <w:rsid w:val="00E15FD0"/>
    <w:rsid w:val="00E1700F"/>
    <w:rsid w:val="00E1789C"/>
    <w:rsid w:val="00E205A6"/>
    <w:rsid w:val="00E21700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6EB"/>
    <w:rsid w:val="00E266A2"/>
    <w:rsid w:val="00E273D8"/>
    <w:rsid w:val="00E279E2"/>
    <w:rsid w:val="00E27CEA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3C00"/>
    <w:rsid w:val="00E341E5"/>
    <w:rsid w:val="00E342FC"/>
    <w:rsid w:val="00E34810"/>
    <w:rsid w:val="00E34AB4"/>
    <w:rsid w:val="00E34CA1"/>
    <w:rsid w:val="00E34F77"/>
    <w:rsid w:val="00E353BC"/>
    <w:rsid w:val="00E35A29"/>
    <w:rsid w:val="00E35B68"/>
    <w:rsid w:val="00E364F5"/>
    <w:rsid w:val="00E37672"/>
    <w:rsid w:val="00E37CAC"/>
    <w:rsid w:val="00E41F93"/>
    <w:rsid w:val="00E425C5"/>
    <w:rsid w:val="00E4263F"/>
    <w:rsid w:val="00E426E1"/>
    <w:rsid w:val="00E42A16"/>
    <w:rsid w:val="00E434BA"/>
    <w:rsid w:val="00E435B8"/>
    <w:rsid w:val="00E43CC0"/>
    <w:rsid w:val="00E44628"/>
    <w:rsid w:val="00E44687"/>
    <w:rsid w:val="00E4469A"/>
    <w:rsid w:val="00E447A3"/>
    <w:rsid w:val="00E44DF1"/>
    <w:rsid w:val="00E45132"/>
    <w:rsid w:val="00E45C30"/>
    <w:rsid w:val="00E45D83"/>
    <w:rsid w:val="00E45DF0"/>
    <w:rsid w:val="00E45E54"/>
    <w:rsid w:val="00E4690E"/>
    <w:rsid w:val="00E46BCB"/>
    <w:rsid w:val="00E47085"/>
    <w:rsid w:val="00E47359"/>
    <w:rsid w:val="00E47BFE"/>
    <w:rsid w:val="00E502C8"/>
    <w:rsid w:val="00E507F9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B2"/>
    <w:rsid w:val="00E575C6"/>
    <w:rsid w:val="00E57758"/>
    <w:rsid w:val="00E57B3B"/>
    <w:rsid w:val="00E60703"/>
    <w:rsid w:val="00E6233A"/>
    <w:rsid w:val="00E62792"/>
    <w:rsid w:val="00E63233"/>
    <w:rsid w:val="00E63B38"/>
    <w:rsid w:val="00E64320"/>
    <w:rsid w:val="00E64D62"/>
    <w:rsid w:val="00E65A88"/>
    <w:rsid w:val="00E65B08"/>
    <w:rsid w:val="00E66B5C"/>
    <w:rsid w:val="00E70787"/>
    <w:rsid w:val="00E71493"/>
    <w:rsid w:val="00E71DAE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4C1"/>
    <w:rsid w:val="00E7590C"/>
    <w:rsid w:val="00E76168"/>
    <w:rsid w:val="00E762EF"/>
    <w:rsid w:val="00E763AB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F86"/>
    <w:rsid w:val="00E840E5"/>
    <w:rsid w:val="00E84C42"/>
    <w:rsid w:val="00E85307"/>
    <w:rsid w:val="00E85C2C"/>
    <w:rsid w:val="00E863BF"/>
    <w:rsid w:val="00E8713A"/>
    <w:rsid w:val="00E87878"/>
    <w:rsid w:val="00E9088E"/>
    <w:rsid w:val="00E90CDD"/>
    <w:rsid w:val="00E9168C"/>
    <w:rsid w:val="00E91DE7"/>
    <w:rsid w:val="00E923C3"/>
    <w:rsid w:val="00E93D8A"/>
    <w:rsid w:val="00E9412C"/>
    <w:rsid w:val="00E946A6"/>
    <w:rsid w:val="00E95565"/>
    <w:rsid w:val="00E957C2"/>
    <w:rsid w:val="00E96C15"/>
    <w:rsid w:val="00E97173"/>
    <w:rsid w:val="00E97203"/>
    <w:rsid w:val="00E975FD"/>
    <w:rsid w:val="00E97783"/>
    <w:rsid w:val="00E97AC6"/>
    <w:rsid w:val="00E97BBA"/>
    <w:rsid w:val="00EA1525"/>
    <w:rsid w:val="00EA1B4A"/>
    <w:rsid w:val="00EA1B9C"/>
    <w:rsid w:val="00EA1C54"/>
    <w:rsid w:val="00EA1D43"/>
    <w:rsid w:val="00EA2034"/>
    <w:rsid w:val="00EA40BC"/>
    <w:rsid w:val="00EA41BF"/>
    <w:rsid w:val="00EA5E86"/>
    <w:rsid w:val="00EA5EEE"/>
    <w:rsid w:val="00EA61F9"/>
    <w:rsid w:val="00EA63BB"/>
    <w:rsid w:val="00EA6EEB"/>
    <w:rsid w:val="00EA6FBE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4287"/>
    <w:rsid w:val="00EC5584"/>
    <w:rsid w:val="00EC6046"/>
    <w:rsid w:val="00EC627F"/>
    <w:rsid w:val="00EC6ED8"/>
    <w:rsid w:val="00EC7074"/>
    <w:rsid w:val="00EC7262"/>
    <w:rsid w:val="00EC74A5"/>
    <w:rsid w:val="00EC7961"/>
    <w:rsid w:val="00ED07DD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567"/>
    <w:rsid w:val="00EE06F8"/>
    <w:rsid w:val="00EE0E50"/>
    <w:rsid w:val="00EE130C"/>
    <w:rsid w:val="00EE1655"/>
    <w:rsid w:val="00EE185D"/>
    <w:rsid w:val="00EE1FCF"/>
    <w:rsid w:val="00EE29CE"/>
    <w:rsid w:val="00EE3726"/>
    <w:rsid w:val="00EE3AD6"/>
    <w:rsid w:val="00EE43B9"/>
    <w:rsid w:val="00EE477D"/>
    <w:rsid w:val="00EE4A29"/>
    <w:rsid w:val="00EE4B7F"/>
    <w:rsid w:val="00EE52F2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D89"/>
    <w:rsid w:val="00EF4A7A"/>
    <w:rsid w:val="00EF4AE0"/>
    <w:rsid w:val="00EF4B59"/>
    <w:rsid w:val="00EF5166"/>
    <w:rsid w:val="00EF5A32"/>
    <w:rsid w:val="00EF5E14"/>
    <w:rsid w:val="00EF6954"/>
    <w:rsid w:val="00EF7275"/>
    <w:rsid w:val="00EF780A"/>
    <w:rsid w:val="00EF7968"/>
    <w:rsid w:val="00F00E67"/>
    <w:rsid w:val="00F01450"/>
    <w:rsid w:val="00F01649"/>
    <w:rsid w:val="00F01A3E"/>
    <w:rsid w:val="00F020E3"/>
    <w:rsid w:val="00F0216A"/>
    <w:rsid w:val="00F022AE"/>
    <w:rsid w:val="00F0290D"/>
    <w:rsid w:val="00F0300B"/>
    <w:rsid w:val="00F03345"/>
    <w:rsid w:val="00F033AA"/>
    <w:rsid w:val="00F045A5"/>
    <w:rsid w:val="00F05D4F"/>
    <w:rsid w:val="00F05E6C"/>
    <w:rsid w:val="00F063D8"/>
    <w:rsid w:val="00F06D95"/>
    <w:rsid w:val="00F075CB"/>
    <w:rsid w:val="00F078D6"/>
    <w:rsid w:val="00F07A15"/>
    <w:rsid w:val="00F07E88"/>
    <w:rsid w:val="00F10C10"/>
    <w:rsid w:val="00F11A01"/>
    <w:rsid w:val="00F11A5E"/>
    <w:rsid w:val="00F1416E"/>
    <w:rsid w:val="00F141B0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5EC"/>
    <w:rsid w:val="00F23DD7"/>
    <w:rsid w:val="00F23E3E"/>
    <w:rsid w:val="00F24BF2"/>
    <w:rsid w:val="00F24E64"/>
    <w:rsid w:val="00F25EE1"/>
    <w:rsid w:val="00F26042"/>
    <w:rsid w:val="00F26C30"/>
    <w:rsid w:val="00F27387"/>
    <w:rsid w:val="00F30EC1"/>
    <w:rsid w:val="00F31043"/>
    <w:rsid w:val="00F318A4"/>
    <w:rsid w:val="00F319DA"/>
    <w:rsid w:val="00F31ED7"/>
    <w:rsid w:val="00F32741"/>
    <w:rsid w:val="00F32935"/>
    <w:rsid w:val="00F3317A"/>
    <w:rsid w:val="00F341A2"/>
    <w:rsid w:val="00F3469A"/>
    <w:rsid w:val="00F35344"/>
    <w:rsid w:val="00F35E15"/>
    <w:rsid w:val="00F36553"/>
    <w:rsid w:val="00F367B3"/>
    <w:rsid w:val="00F36CE6"/>
    <w:rsid w:val="00F377F4"/>
    <w:rsid w:val="00F406A5"/>
    <w:rsid w:val="00F42022"/>
    <w:rsid w:val="00F42083"/>
    <w:rsid w:val="00F43148"/>
    <w:rsid w:val="00F434BF"/>
    <w:rsid w:val="00F44085"/>
    <w:rsid w:val="00F44191"/>
    <w:rsid w:val="00F44613"/>
    <w:rsid w:val="00F44CCA"/>
    <w:rsid w:val="00F4537E"/>
    <w:rsid w:val="00F45BE2"/>
    <w:rsid w:val="00F46183"/>
    <w:rsid w:val="00F466A4"/>
    <w:rsid w:val="00F4677D"/>
    <w:rsid w:val="00F467DA"/>
    <w:rsid w:val="00F46E5A"/>
    <w:rsid w:val="00F47417"/>
    <w:rsid w:val="00F47B6D"/>
    <w:rsid w:val="00F47D56"/>
    <w:rsid w:val="00F501B4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1D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D1"/>
    <w:rsid w:val="00F61491"/>
    <w:rsid w:val="00F62E28"/>
    <w:rsid w:val="00F66E7E"/>
    <w:rsid w:val="00F67391"/>
    <w:rsid w:val="00F7075E"/>
    <w:rsid w:val="00F70CFF"/>
    <w:rsid w:val="00F7115A"/>
    <w:rsid w:val="00F71248"/>
    <w:rsid w:val="00F71595"/>
    <w:rsid w:val="00F72047"/>
    <w:rsid w:val="00F72127"/>
    <w:rsid w:val="00F72EAE"/>
    <w:rsid w:val="00F742E4"/>
    <w:rsid w:val="00F749BB"/>
    <w:rsid w:val="00F749C4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9C"/>
    <w:rsid w:val="00F808C4"/>
    <w:rsid w:val="00F8117A"/>
    <w:rsid w:val="00F81831"/>
    <w:rsid w:val="00F8297B"/>
    <w:rsid w:val="00F82D2F"/>
    <w:rsid w:val="00F82E26"/>
    <w:rsid w:val="00F83BCD"/>
    <w:rsid w:val="00F83E42"/>
    <w:rsid w:val="00F8449B"/>
    <w:rsid w:val="00F84626"/>
    <w:rsid w:val="00F8514B"/>
    <w:rsid w:val="00F85D7B"/>
    <w:rsid w:val="00F86403"/>
    <w:rsid w:val="00F864A4"/>
    <w:rsid w:val="00F86A45"/>
    <w:rsid w:val="00F87B44"/>
    <w:rsid w:val="00F87FEA"/>
    <w:rsid w:val="00F906E5"/>
    <w:rsid w:val="00F90B6D"/>
    <w:rsid w:val="00F91116"/>
    <w:rsid w:val="00F91132"/>
    <w:rsid w:val="00F912A4"/>
    <w:rsid w:val="00F9159A"/>
    <w:rsid w:val="00F91EA2"/>
    <w:rsid w:val="00F921FB"/>
    <w:rsid w:val="00F922F9"/>
    <w:rsid w:val="00F92C83"/>
    <w:rsid w:val="00F93312"/>
    <w:rsid w:val="00F93B77"/>
    <w:rsid w:val="00F940AB"/>
    <w:rsid w:val="00F94182"/>
    <w:rsid w:val="00F9455D"/>
    <w:rsid w:val="00F9488D"/>
    <w:rsid w:val="00F9653D"/>
    <w:rsid w:val="00F965F5"/>
    <w:rsid w:val="00F96CD3"/>
    <w:rsid w:val="00F979CE"/>
    <w:rsid w:val="00F97D19"/>
    <w:rsid w:val="00F97D71"/>
    <w:rsid w:val="00F97DC4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355"/>
    <w:rsid w:val="00FB1729"/>
    <w:rsid w:val="00FB1C7D"/>
    <w:rsid w:val="00FB2379"/>
    <w:rsid w:val="00FB25BA"/>
    <w:rsid w:val="00FB269B"/>
    <w:rsid w:val="00FB2750"/>
    <w:rsid w:val="00FB2B03"/>
    <w:rsid w:val="00FB3E29"/>
    <w:rsid w:val="00FB4D13"/>
    <w:rsid w:val="00FB5D2A"/>
    <w:rsid w:val="00FB5F8E"/>
    <w:rsid w:val="00FB74AF"/>
    <w:rsid w:val="00FB7690"/>
    <w:rsid w:val="00FB7E32"/>
    <w:rsid w:val="00FC0499"/>
    <w:rsid w:val="00FC0569"/>
    <w:rsid w:val="00FC08FD"/>
    <w:rsid w:val="00FC0D8D"/>
    <w:rsid w:val="00FC0F10"/>
    <w:rsid w:val="00FC1ACC"/>
    <w:rsid w:val="00FC2838"/>
    <w:rsid w:val="00FC2CCC"/>
    <w:rsid w:val="00FC3AEE"/>
    <w:rsid w:val="00FC3E0D"/>
    <w:rsid w:val="00FC512A"/>
    <w:rsid w:val="00FC59C4"/>
    <w:rsid w:val="00FC5CEA"/>
    <w:rsid w:val="00FC6451"/>
    <w:rsid w:val="00FC6B4B"/>
    <w:rsid w:val="00FC7D22"/>
    <w:rsid w:val="00FC7E19"/>
    <w:rsid w:val="00FD1CA2"/>
    <w:rsid w:val="00FD2560"/>
    <w:rsid w:val="00FD294C"/>
    <w:rsid w:val="00FD3D0B"/>
    <w:rsid w:val="00FD409B"/>
    <w:rsid w:val="00FD40FB"/>
    <w:rsid w:val="00FD4898"/>
    <w:rsid w:val="00FD4C05"/>
    <w:rsid w:val="00FD54F5"/>
    <w:rsid w:val="00FD5654"/>
    <w:rsid w:val="00FD57FB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E002E"/>
    <w:rsid w:val="00FE097C"/>
    <w:rsid w:val="00FE1315"/>
    <w:rsid w:val="00FE16BC"/>
    <w:rsid w:val="00FE2249"/>
    <w:rsid w:val="00FE23D7"/>
    <w:rsid w:val="00FE367B"/>
    <w:rsid w:val="00FE3DFD"/>
    <w:rsid w:val="00FE3E3E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D60"/>
    <w:rsid w:val="00FF3E82"/>
    <w:rsid w:val="00FF507B"/>
    <w:rsid w:val="00FF6022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B9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BA2B9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A2B91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  <w:rPr>
      <w:lang w:eastAsia="zh-TW"/>
    </w:r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  <w:rPr>
      <w:rFonts w:ascii="Times New Roman" w:eastAsia="Times New Roman" w:hAnsi="Times New Roman"/>
      <w:szCs w:val="24"/>
      <w:lang w:val="x-none" w:eastAsia="x-none"/>
    </w:rPr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  <w:lang w:val="x-none"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,题注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목록 단락,リスト段落"/>
    <w:basedOn w:val="a"/>
    <w:link w:val="af8"/>
    <w:uiPriority w:val="34"/>
    <w:qFormat/>
    <w:rsid w:val="00FE5B8E"/>
    <w:pPr>
      <w:ind w:left="720"/>
    </w:pPr>
    <w:rPr>
      <w:lang w:val="x-none" w:eastAsia="x-none"/>
    </w:r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aliases w:val="- Bullets 字元,목록 단락 字元,リスト段落 字元"/>
    <w:link w:val="af7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customStyle="1" w:styleId="Comments">
    <w:name w:val="Comments"/>
    <w:basedOn w:val="a"/>
    <w:link w:val="CommentsChar"/>
    <w:qFormat/>
    <w:rsid w:val="0064377D"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64377D"/>
    <w:rPr>
      <w:rFonts w:ascii="Arial" w:eastAsia="MS Mincho" w:hAnsi="Arial"/>
      <w:i/>
      <w:sz w:val="18"/>
      <w:szCs w:val="24"/>
      <w:lang w:val="en-GB" w:eastAsia="en-GB"/>
    </w:rPr>
  </w:style>
  <w:style w:type="paragraph" w:styleId="afc">
    <w:name w:val="Body Text"/>
    <w:basedOn w:val="a"/>
    <w:link w:val="afd"/>
    <w:rsid w:val="00E11EB0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afd">
    <w:name w:val="本文 字元"/>
    <w:basedOn w:val="a0"/>
    <w:link w:val="afc"/>
    <w:rsid w:val="00E11EB0"/>
    <w:rPr>
      <w:rFonts w:ascii="Times New Roman" w:hAnsi="Times New Roman"/>
      <w:b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8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6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1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9973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4075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59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202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3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9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784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5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00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4837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6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7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8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509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8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5590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59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2376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2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6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2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3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9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6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7620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55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9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96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8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0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06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62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177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2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09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3953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517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74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66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091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93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04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8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35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7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42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01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395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84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4977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80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87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82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432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57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2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1918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56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42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4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06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628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05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95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519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9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4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3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6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4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5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0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2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5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18779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C2338-2333-4599-BCEC-8A1D4AADD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2133</Words>
  <Characters>12162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14267</CharactersWithSpaces>
  <SharedDoc>false</SharedDoc>
  <HLinks>
    <vt:vector size="18" baseType="variant">
      <vt:variant>
        <vt:i4>2228238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ftp://ftp.3gpp.org/TSG_RAN/WG1_RL1/TSGR1_91/Docs/R1-1800144.zip</vt:lpwstr>
      </vt:variant>
      <vt:variant>
        <vt:lpwstr/>
      </vt:variant>
      <vt:variant>
        <vt:i4>2228233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ftp://ftp.3gpp.org/TSG_RAN/WG1_RL1/TSGR1_91/Docs/R1-1800143.zip</vt:lpwstr>
      </vt:variant>
      <vt:variant>
        <vt:lpwstr/>
      </vt:variant>
      <vt:variant>
        <vt:i4>7012432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https://portal.etsi.org/webapp/MeetingCalendar/MeetingDetails.asp?m_id=18779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2018-01-12T14:39:00Z</dcterms:created>
  <dcterms:modified xsi:type="dcterms:W3CDTF">2018-01-12T23:42:00Z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